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3：</w:t>
      </w:r>
    </w:p>
    <w:p>
      <w:pPr>
        <w:spacing w:line="360" w:lineRule="auto"/>
        <w:jc w:val="center"/>
        <w:rPr>
          <w:rFonts w:hint="eastAsia" w:ascii="方正小标宋_GBK" w:hAnsi="仿宋" w:eastAsia="方正小标宋_GBK"/>
          <w:color w:val="000000"/>
          <w:sz w:val="36"/>
          <w:szCs w:val="36"/>
        </w:rPr>
      </w:pPr>
      <w:r>
        <w:rPr>
          <w:rFonts w:hint="eastAsia" w:ascii="方正小标宋_GBK" w:hAnsi="仿宋" w:eastAsia="方正小标宋_GBK"/>
          <w:color w:val="000000"/>
          <w:sz w:val="36"/>
          <w:szCs w:val="36"/>
        </w:rPr>
        <w:t>成高教学管理档案目录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 xml:space="preserve">档案盒一： </w:t>
      </w:r>
      <w:r>
        <w:rPr>
          <w:rFonts w:asciiTheme="minorEastAsia" w:hAnsiTheme="minorEastAsia" w:eastAsiaTheme="minorEastAsia"/>
          <w:b/>
          <w:color w:val="000000"/>
          <w:sz w:val="24"/>
        </w:rPr>
        <w:t>1.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教学管理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         </w:t>
      </w:r>
      <w:r>
        <w:rPr>
          <w:rFonts w:asciiTheme="minorEastAsia" w:hAnsiTheme="minorEastAsia" w:eastAsiaTheme="minorEastAsia"/>
          <w:color w:val="000000"/>
          <w:sz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</w:rPr>
        <w:t>1.1教学计划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 xml:space="preserve">           1.2教学大纲</w:t>
      </w:r>
    </w:p>
    <w:p>
      <w:pPr>
        <w:spacing w:line="360" w:lineRule="auto"/>
        <w:ind w:firstLine="1320" w:firstLineChars="5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1.</w:t>
      </w:r>
      <w:r>
        <w:rPr>
          <w:rFonts w:asciiTheme="minorEastAsia" w:hAnsiTheme="minorEastAsia" w:eastAsiaTheme="minorEastAsia"/>
          <w:color w:val="000000"/>
          <w:sz w:val="24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</w:rPr>
        <w:t>学期教学实施进程表</w:t>
      </w:r>
    </w:p>
    <w:p>
      <w:pPr>
        <w:tabs>
          <w:tab w:val="left" w:pos="1335"/>
        </w:tabs>
        <w:spacing w:line="360" w:lineRule="auto"/>
        <w:ind w:firstLine="1320" w:firstLineChars="5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1.</w:t>
      </w:r>
      <w:r>
        <w:rPr>
          <w:rFonts w:asciiTheme="minorEastAsia" w:hAnsiTheme="minorEastAsia" w:eastAsiaTheme="minorEastAsia"/>
          <w:color w:val="000000"/>
          <w:sz w:val="24"/>
        </w:rPr>
        <w:t>4</w:t>
      </w:r>
      <w:r>
        <w:rPr>
          <w:rFonts w:hint="eastAsia" w:asciiTheme="minorEastAsia" w:hAnsiTheme="minorEastAsia" w:eastAsiaTheme="minorEastAsia"/>
          <w:color w:val="000000"/>
          <w:sz w:val="24"/>
        </w:rPr>
        <w:t>面授课表</w:t>
      </w:r>
    </w:p>
    <w:p>
      <w:pPr>
        <w:tabs>
          <w:tab w:val="left" w:pos="1335"/>
        </w:tabs>
        <w:spacing w:line="360" w:lineRule="auto"/>
        <w:ind w:firstLine="1320" w:firstLineChars="5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1.5课程</w:t>
      </w:r>
      <w:r>
        <w:rPr>
          <w:rFonts w:hint="eastAsia" w:asciiTheme="minorEastAsia" w:hAnsiTheme="minorEastAsia" w:eastAsiaTheme="minorEastAsia"/>
          <w:color w:val="000000"/>
          <w:sz w:val="24"/>
        </w:rPr>
        <w:t>教学进度表、自学进度表</w:t>
      </w:r>
    </w:p>
    <w:p>
      <w:pPr>
        <w:tabs>
          <w:tab w:val="left" w:pos="1335"/>
        </w:tabs>
        <w:spacing w:line="360" w:lineRule="auto"/>
        <w:ind w:firstLine="1320" w:firstLineChars="5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1</w:t>
      </w:r>
      <w:r>
        <w:rPr>
          <w:rFonts w:asciiTheme="minorEastAsia" w:hAnsiTheme="minorEastAsia" w:eastAsiaTheme="minorEastAsia"/>
          <w:color w:val="000000"/>
          <w:sz w:val="24"/>
        </w:rPr>
        <w:t>.6</w:t>
      </w:r>
      <w:r>
        <w:rPr>
          <w:rFonts w:hint="eastAsia" w:asciiTheme="minorEastAsia" w:hAnsiTheme="minorEastAsia" w:eastAsiaTheme="minorEastAsia"/>
          <w:color w:val="000000"/>
          <w:sz w:val="24"/>
        </w:rPr>
        <w:t>学生考勤表、教学情况（含过程照片）</w:t>
      </w:r>
    </w:p>
    <w:p>
      <w:pPr>
        <w:spacing w:line="360" w:lineRule="auto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 xml:space="preserve">档案盒二:  </w:t>
      </w:r>
      <w:r>
        <w:rPr>
          <w:rFonts w:asciiTheme="minorEastAsia" w:hAnsiTheme="minorEastAsia" w:eastAsiaTheme="minorEastAsia"/>
          <w:b/>
          <w:color w:val="000000"/>
          <w:sz w:val="24"/>
        </w:rPr>
        <w:t>2.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教材管理</w:t>
      </w:r>
    </w:p>
    <w:p>
      <w:pPr>
        <w:spacing w:line="360" w:lineRule="auto"/>
        <w:ind w:firstLine="1320" w:firstLineChars="5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2.1教材的选用</w:t>
      </w:r>
    </w:p>
    <w:p>
      <w:pPr>
        <w:spacing w:line="360" w:lineRule="auto"/>
        <w:ind w:firstLine="1320" w:firstLineChars="5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.2课程推荐教材目录</w:t>
      </w:r>
    </w:p>
    <w:p>
      <w:pPr>
        <w:tabs>
          <w:tab w:val="left" w:pos="1335"/>
        </w:tabs>
        <w:spacing w:line="360" w:lineRule="auto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 xml:space="preserve">档案盒三: </w:t>
      </w:r>
      <w:r>
        <w:rPr>
          <w:rFonts w:asciiTheme="minorEastAsia" w:hAnsiTheme="minorEastAsia" w:eastAsiaTheme="minorEastAsia"/>
          <w:b/>
          <w:color w:val="000000"/>
          <w:sz w:val="24"/>
        </w:rPr>
        <w:t xml:space="preserve"> 3.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面授教师</w:t>
      </w:r>
    </w:p>
    <w:p>
      <w:pPr>
        <w:tabs>
          <w:tab w:val="left" w:pos="1335"/>
        </w:tabs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          3.1成人高等教育教师聘任一览表</w:t>
      </w:r>
    </w:p>
    <w:p>
      <w:pPr>
        <w:tabs>
          <w:tab w:val="left" w:pos="1335"/>
        </w:tabs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          3.</w:t>
      </w:r>
      <w:r>
        <w:rPr>
          <w:rFonts w:asciiTheme="minorEastAsia" w:hAnsiTheme="minorEastAsia" w:eastAsiaTheme="minorEastAsia"/>
          <w:color w:val="00000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</w:rPr>
        <w:t>任课教师一览表</w:t>
      </w:r>
    </w:p>
    <w:p>
      <w:pPr>
        <w:tabs>
          <w:tab w:val="left" w:pos="0"/>
        </w:tabs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>档案盒四： 4</w:t>
      </w:r>
      <w:r>
        <w:rPr>
          <w:rFonts w:asciiTheme="minorEastAsia" w:hAnsiTheme="minorEastAsia" w:eastAsiaTheme="minorEastAsia"/>
          <w:b/>
          <w:color w:val="000000"/>
          <w:sz w:val="24"/>
        </w:rPr>
        <w:t>.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考试管理</w:t>
      </w:r>
    </w:p>
    <w:p>
      <w:pPr>
        <w:tabs>
          <w:tab w:val="left" w:pos="0"/>
        </w:tabs>
        <w:spacing w:line="360" w:lineRule="auto"/>
        <w:ind w:firstLine="1416" w:firstLineChars="59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4.1</w:t>
      </w:r>
      <w:r>
        <w:rPr>
          <w:rFonts w:hint="eastAsia" w:asciiTheme="minorEastAsia" w:hAnsiTheme="minorEastAsia" w:eastAsiaTheme="minorEastAsia"/>
          <w:color w:val="000000"/>
          <w:sz w:val="24"/>
        </w:rPr>
        <w:t>历次考试考场安排表</w:t>
      </w:r>
    </w:p>
    <w:p>
      <w:pPr>
        <w:spacing w:line="360" w:lineRule="auto"/>
        <w:ind w:firstLine="1440" w:firstLineChars="6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4.2考场情况记载表（复印件）</w:t>
      </w:r>
    </w:p>
    <w:p>
      <w:pPr>
        <w:spacing w:line="360" w:lineRule="auto"/>
        <w:ind w:left="2040" w:hanging="2040" w:hangingChars="8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           4.3考试过程图片记录</w:t>
      </w:r>
    </w:p>
    <w:p>
      <w:pPr>
        <w:spacing w:line="360" w:lineRule="auto"/>
        <w:ind w:left="2040" w:hanging="2040" w:hangingChars="8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</w:t>
      </w:r>
      <w:r>
        <w:rPr>
          <w:rFonts w:asciiTheme="minorEastAsia" w:hAnsiTheme="minorEastAsia" w:eastAsiaTheme="minorEastAsia"/>
          <w:color w:val="000000"/>
          <w:sz w:val="24"/>
        </w:rPr>
        <w:t xml:space="preserve">           4.4</w:t>
      </w:r>
      <w:r>
        <w:rPr>
          <w:rFonts w:hint="eastAsia" w:asciiTheme="minorEastAsia" w:hAnsiTheme="minorEastAsia" w:eastAsiaTheme="minorEastAsia"/>
          <w:color w:val="000000"/>
          <w:sz w:val="24"/>
        </w:rPr>
        <w:t>评阅试卷原始材料</w:t>
      </w:r>
    </w:p>
    <w:p>
      <w:pPr>
        <w:tabs>
          <w:tab w:val="center" w:pos="4156"/>
        </w:tabs>
        <w:spacing w:line="360" w:lineRule="auto"/>
        <w:rPr>
          <w:rFonts w:asciiTheme="minorEastAsia" w:hAnsiTheme="minorEastAsia" w:eastAsia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 xml:space="preserve">档案盒五： </w:t>
      </w:r>
      <w:r>
        <w:rPr>
          <w:rFonts w:asciiTheme="minorEastAsia" w:hAnsiTheme="minorEastAsia" w:eastAsiaTheme="minorEastAsia"/>
          <w:b/>
          <w:color w:val="000000"/>
          <w:sz w:val="24"/>
        </w:rPr>
        <w:t>5.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成绩管理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          </w:t>
      </w:r>
      <w:r>
        <w:rPr>
          <w:rFonts w:asciiTheme="minorEastAsia" w:hAnsiTheme="minorEastAsia" w:eastAsiaTheme="minorEastAsia"/>
          <w:color w:val="000000"/>
          <w:sz w:val="24"/>
        </w:rPr>
        <w:t>5.1</w:t>
      </w:r>
      <w:r>
        <w:rPr>
          <w:rFonts w:hint="eastAsia" w:asciiTheme="minorEastAsia" w:hAnsiTheme="minorEastAsia" w:eastAsiaTheme="minorEastAsia"/>
          <w:color w:val="000000"/>
          <w:sz w:val="24"/>
        </w:rPr>
        <w:t>学生成绩登记表</w:t>
      </w:r>
    </w:p>
    <w:p>
      <w:pPr>
        <w:spacing w:line="360" w:lineRule="auto"/>
        <w:ind w:left="2040" w:hanging="2040" w:hangingChars="8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          </w:t>
      </w:r>
      <w:r>
        <w:rPr>
          <w:rFonts w:asciiTheme="minorEastAsia" w:hAnsiTheme="minorEastAsia" w:eastAsiaTheme="minorEastAsia"/>
          <w:color w:val="000000"/>
          <w:sz w:val="24"/>
        </w:rPr>
        <w:t>5</w:t>
      </w:r>
      <w:r>
        <w:rPr>
          <w:rFonts w:hint="eastAsia" w:asciiTheme="minorEastAsia" w:hAnsiTheme="minorEastAsia" w:eastAsiaTheme="minorEastAsia"/>
          <w:color w:val="000000"/>
          <w:sz w:val="24"/>
        </w:rPr>
        <w:t>.2</w:t>
      </w:r>
      <w:r>
        <w:rPr>
          <w:rFonts w:asciiTheme="minorEastAsia" w:hAnsiTheme="minorEastAsia" w:eastAsiaTheme="minorEastAsia"/>
          <w:color w:val="000000"/>
          <w:sz w:val="24"/>
        </w:rPr>
        <w:t>补考成绩汇总表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</w:rPr>
        <w:t xml:space="preserve">档案盒六： </w:t>
      </w:r>
      <w:r>
        <w:rPr>
          <w:rFonts w:asciiTheme="minorEastAsia" w:hAnsiTheme="minorEastAsia" w:eastAsiaTheme="minorEastAsia"/>
          <w:b/>
          <w:color w:val="000000"/>
          <w:sz w:val="24"/>
        </w:rPr>
        <w:t>6.</w:t>
      </w:r>
      <w:r>
        <w:rPr>
          <w:rFonts w:hint="eastAsia" w:asciiTheme="minorEastAsia" w:hAnsiTheme="minorEastAsia" w:eastAsiaTheme="minorEastAsia"/>
          <w:b/>
          <w:color w:val="000000"/>
          <w:sz w:val="24"/>
        </w:rPr>
        <w:t>毕业论文（设计）</w:t>
      </w:r>
      <w:r>
        <w:rPr>
          <w:rFonts w:asciiTheme="minorEastAsia" w:hAnsiTheme="minorEastAsia" w:eastAsiaTheme="minorEastAsia"/>
          <w:color w:val="000000"/>
          <w:sz w:val="24"/>
        </w:rPr>
        <w:t xml:space="preserve"> </w:t>
      </w:r>
    </w:p>
    <w:p>
      <w:pPr>
        <w:tabs>
          <w:tab w:val="left" w:pos="1335"/>
        </w:tabs>
        <w:spacing w:line="360" w:lineRule="auto"/>
        <w:ind w:firstLine="1320" w:firstLineChars="5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6</w:t>
      </w:r>
      <w:r>
        <w:rPr>
          <w:rFonts w:hint="eastAsia" w:asciiTheme="minorEastAsia" w:hAnsiTheme="minorEastAsia" w:eastAsiaTheme="minorEastAsia"/>
          <w:color w:val="000000"/>
          <w:sz w:val="24"/>
        </w:rPr>
        <w:t>.</w:t>
      </w:r>
      <w:r>
        <w:rPr>
          <w:rFonts w:asciiTheme="minorEastAsia" w:hAnsiTheme="minorEastAsia" w:eastAsiaTheme="minorEastAsia"/>
          <w:color w:val="00000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sz w:val="24"/>
        </w:rPr>
        <w:t>毕业论文（设计）学生选题、指导教师安排表</w:t>
      </w:r>
    </w:p>
    <w:p>
      <w:pPr>
        <w:tabs>
          <w:tab w:val="left" w:pos="1335"/>
        </w:tabs>
        <w:spacing w:line="360" w:lineRule="auto"/>
        <w:ind w:firstLine="1320" w:firstLineChars="5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6</w:t>
      </w:r>
      <w:r>
        <w:rPr>
          <w:rFonts w:asciiTheme="minorEastAsia" w:hAnsiTheme="minorEastAsia" w:eastAsiaTheme="minorEastAsia"/>
          <w:color w:val="auto"/>
          <w:sz w:val="24"/>
        </w:rPr>
        <w:t>.2</w:t>
      </w:r>
      <w:r>
        <w:rPr>
          <w:rFonts w:hint="eastAsia" w:asciiTheme="minorEastAsia" w:hAnsiTheme="minorEastAsia" w:eastAsiaTheme="minorEastAsia"/>
          <w:color w:val="000000"/>
          <w:sz w:val="24"/>
        </w:rPr>
        <w:t>毕业论文（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4"/>
        </w:rPr>
        <w:t>设计）答辩方案、分组</w:t>
      </w:r>
    </w:p>
    <w:p>
      <w:pPr>
        <w:spacing w:line="360" w:lineRule="auto"/>
        <w:ind w:firstLine="1320" w:firstLineChars="5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asciiTheme="minorEastAsia" w:hAnsiTheme="minorEastAsia" w:eastAsiaTheme="minorEastAsia"/>
          <w:color w:val="000000"/>
          <w:sz w:val="24"/>
        </w:rPr>
        <w:t>6</w:t>
      </w:r>
      <w:r>
        <w:rPr>
          <w:rFonts w:hint="eastAsia" w:asciiTheme="minorEastAsia" w:hAnsiTheme="minorEastAsia" w:eastAsiaTheme="minorEastAsia"/>
          <w:color w:val="000000"/>
          <w:sz w:val="24"/>
        </w:rPr>
        <w:t>.</w:t>
      </w:r>
      <w:r>
        <w:rPr>
          <w:rFonts w:asciiTheme="minorEastAsia" w:hAnsiTheme="minorEastAsia" w:eastAsiaTheme="minorEastAsia"/>
          <w:color w:val="000000"/>
          <w:sz w:val="24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</w:rPr>
        <w:t>毕业论文（设计）答辩评审、成绩评定</w:t>
      </w:r>
    </w:p>
    <w:p>
      <w:pPr>
        <w:tabs>
          <w:tab w:val="left" w:pos="1335"/>
        </w:tabs>
        <w:spacing w:line="360" w:lineRule="auto"/>
        <w:ind w:firstLine="1560" w:firstLineChars="6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（答辩记录表、答辩成绩汇总表、毕业论文成绩汇总表）</w:t>
      </w:r>
    </w:p>
    <w:p>
      <w:pPr>
        <w:spacing w:line="360" w:lineRule="auto"/>
        <w:ind w:firstLine="1320" w:firstLineChars="55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6</w:t>
      </w:r>
      <w:r>
        <w:rPr>
          <w:rFonts w:asciiTheme="minorEastAsia" w:hAnsiTheme="minorEastAsia" w:eastAsiaTheme="minorEastAsia"/>
          <w:color w:val="000000"/>
          <w:sz w:val="24"/>
        </w:rPr>
        <w:t>.4</w:t>
      </w:r>
      <w:r>
        <w:rPr>
          <w:rFonts w:hint="eastAsia" w:asciiTheme="minorEastAsia" w:hAnsiTheme="minorEastAsia" w:eastAsiaTheme="minorEastAsia"/>
          <w:color w:val="000000"/>
          <w:sz w:val="24"/>
        </w:rPr>
        <w:t>毕业论文（设计）答辩过程记录</w:t>
      </w:r>
      <w:r>
        <w:rPr>
          <w:rFonts w:asciiTheme="minorEastAsia" w:hAnsiTheme="minorEastAsia" w:eastAsiaTheme="minorEastAsia"/>
          <w:color w:val="000000"/>
          <w:sz w:val="24"/>
        </w:rPr>
        <w:t>；</w:t>
      </w:r>
      <w:r>
        <w:rPr>
          <w:rFonts w:hint="eastAsia" w:asciiTheme="minorEastAsia" w:hAnsiTheme="minorEastAsia" w:eastAsiaTheme="minorEastAsia"/>
          <w:color w:val="000000"/>
          <w:sz w:val="24"/>
        </w:rPr>
        <w:t>论文刻盘留存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Yzg1OGM5ODkwNGIyNmUyNDg0NDNmZjFmNzhiYWUifQ=="/>
  </w:docVars>
  <w:rsids>
    <w:rsidRoot w:val="00000403"/>
    <w:rsid w:val="00000403"/>
    <w:rsid w:val="00052313"/>
    <w:rsid w:val="00212B3B"/>
    <w:rsid w:val="002E62DD"/>
    <w:rsid w:val="00371A72"/>
    <w:rsid w:val="003E2F36"/>
    <w:rsid w:val="003F0799"/>
    <w:rsid w:val="00741051"/>
    <w:rsid w:val="00783B5D"/>
    <w:rsid w:val="007A2BB3"/>
    <w:rsid w:val="008301CC"/>
    <w:rsid w:val="00847136"/>
    <w:rsid w:val="008A1598"/>
    <w:rsid w:val="008F79B6"/>
    <w:rsid w:val="009468FC"/>
    <w:rsid w:val="00A534B1"/>
    <w:rsid w:val="00AB528A"/>
    <w:rsid w:val="00BD16C7"/>
    <w:rsid w:val="00C2268C"/>
    <w:rsid w:val="00D00943"/>
    <w:rsid w:val="00D1379E"/>
    <w:rsid w:val="00D47732"/>
    <w:rsid w:val="00E62142"/>
    <w:rsid w:val="00E80C76"/>
    <w:rsid w:val="00F25A20"/>
    <w:rsid w:val="00F37637"/>
    <w:rsid w:val="00F6034A"/>
    <w:rsid w:val="00F750E0"/>
    <w:rsid w:val="452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377</Characters>
  <Lines>3</Lines>
  <Paragraphs>1</Paragraphs>
  <TotalTime>376</TotalTime>
  <ScaleCrop>false</ScaleCrop>
  <LinksUpToDate>false</LinksUpToDate>
  <CharactersWithSpaces>476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2022-07-07T05:21:00Z</dcterms:created>
  <dc:creator>207</dc:creator>
  <cp:lastModifiedBy>勿忘我</cp:lastModifiedBy>
  <cp:lastPrinted>2022-07-19T09:17:00Z</cp:lastPrinted>
  <dcterms:modified xsi:type="dcterms:W3CDTF">2022-09-28T09:01:35Z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0CB117C9BE684445BDFE12B05CEADAA8</vt:lpwstr>
  </property>
</Properties>
</file>