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AB35A7" w14:textId="2D230492" w:rsidR="00B747F0" w:rsidRPr="009F7894" w:rsidRDefault="00C7123C">
      <w:pPr>
        <w:rPr>
          <w:rFonts w:eastAsia="黑体"/>
          <w:sz w:val="30"/>
        </w:rPr>
      </w:pPr>
      <w:r w:rsidRPr="009F7894">
        <w:rPr>
          <w:rFonts w:eastAsia="黑体" w:hint="eastAsia"/>
          <w:sz w:val="30"/>
        </w:rPr>
        <w:t>高纲</w:t>
      </w:r>
      <w:r w:rsidR="009F7894" w:rsidRPr="009F7894">
        <w:rPr>
          <w:rFonts w:eastAsia="黑体"/>
          <w:sz w:val="30"/>
        </w:rPr>
        <w:t>6001</w:t>
      </w:r>
    </w:p>
    <w:p w14:paraId="63361CC9" w14:textId="77777777" w:rsidR="00B747F0" w:rsidRPr="009F7894" w:rsidRDefault="00C7123C">
      <w:pPr>
        <w:spacing w:line="900" w:lineRule="exact"/>
        <w:rPr>
          <w:rFonts w:eastAsia="黑体"/>
          <w:sz w:val="30"/>
        </w:rPr>
      </w:pPr>
      <w:r w:rsidRPr="009F7894">
        <w:rPr>
          <w:rFonts w:eastAsia="黑体" w:hint="eastAsia"/>
          <w:sz w:val="30"/>
        </w:rPr>
        <w:t>江苏省高等教育自学考试大纲</w:t>
      </w:r>
    </w:p>
    <w:p w14:paraId="2DFB320C" w14:textId="77777777" w:rsidR="00B747F0" w:rsidRPr="009F7894" w:rsidRDefault="00B747F0">
      <w:pPr>
        <w:jc w:val="center"/>
        <w:rPr>
          <w:rFonts w:eastAsia="黑体"/>
          <w:sz w:val="30"/>
        </w:rPr>
      </w:pPr>
    </w:p>
    <w:p w14:paraId="18BBC6D6" w14:textId="77777777" w:rsidR="00B747F0" w:rsidRPr="009F7894" w:rsidRDefault="00B747F0">
      <w:pPr>
        <w:jc w:val="center"/>
        <w:rPr>
          <w:rFonts w:eastAsia="黑体"/>
          <w:sz w:val="30"/>
        </w:rPr>
      </w:pPr>
    </w:p>
    <w:p w14:paraId="76C7B65D" w14:textId="77777777" w:rsidR="00B747F0" w:rsidRPr="009F7894" w:rsidRDefault="00B747F0">
      <w:pPr>
        <w:jc w:val="center"/>
        <w:rPr>
          <w:rFonts w:eastAsia="黑体"/>
          <w:sz w:val="30"/>
        </w:rPr>
      </w:pPr>
    </w:p>
    <w:p w14:paraId="66ABF795" w14:textId="77777777" w:rsidR="00B747F0" w:rsidRPr="009F7894" w:rsidRDefault="00B747F0">
      <w:pPr>
        <w:jc w:val="center"/>
        <w:rPr>
          <w:rFonts w:eastAsia="黑体"/>
          <w:sz w:val="30"/>
        </w:rPr>
      </w:pPr>
    </w:p>
    <w:p w14:paraId="6E45FB3F" w14:textId="77777777" w:rsidR="00B747F0" w:rsidRPr="009F7894" w:rsidRDefault="00B747F0">
      <w:pPr>
        <w:jc w:val="center"/>
        <w:rPr>
          <w:rFonts w:eastAsia="黑体"/>
          <w:sz w:val="30"/>
        </w:rPr>
      </w:pPr>
    </w:p>
    <w:p w14:paraId="0DC4A437" w14:textId="77777777" w:rsidR="00B747F0" w:rsidRPr="009F7894" w:rsidRDefault="00B747F0">
      <w:pPr>
        <w:jc w:val="center"/>
        <w:rPr>
          <w:rFonts w:eastAsia="黑体"/>
          <w:sz w:val="30"/>
        </w:rPr>
      </w:pPr>
    </w:p>
    <w:p w14:paraId="4BDC7D10" w14:textId="77777777" w:rsidR="00B747F0" w:rsidRPr="009F7894" w:rsidRDefault="00B747F0">
      <w:pPr>
        <w:jc w:val="center"/>
        <w:rPr>
          <w:rFonts w:eastAsia="黑体"/>
          <w:sz w:val="30"/>
        </w:rPr>
      </w:pPr>
    </w:p>
    <w:p w14:paraId="64B6B9A9" w14:textId="2398F5FF" w:rsidR="00B747F0" w:rsidRPr="009F7894" w:rsidRDefault="009F7894">
      <w:pPr>
        <w:ind w:firstLineChars="200" w:firstLine="1044"/>
        <w:jc w:val="center"/>
        <w:rPr>
          <w:rFonts w:eastAsia="黑体"/>
          <w:b/>
          <w:bCs/>
          <w:sz w:val="52"/>
        </w:rPr>
      </w:pPr>
      <w:r>
        <w:rPr>
          <w:rFonts w:eastAsia="黑体"/>
          <w:b/>
          <w:bCs/>
          <w:sz w:val="52"/>
        </w:rPr>
        <w:t xml:space="preserve">        </w:t>
      </w:r>
      <w:r w:rsidR="00911846" w:rsidRPr="009F7894">
        <w:rPr>
          <w:rFonts w:eastAsia="黑体"/>
          <w:b/>
          <w:bCs/>
          <w:sz w:val="52"/>
        </w:rPr>
        <w:t>00273</w:t>
      </w:r>
      <w:r w:rsidR="00C7123C" w:rsidRPr="009F7894">
        <w:rPr>
          <w:rFonts w:eastAsia="黑体" w:hint="eastAsia"/>
          <w:b/>
          <w:bCs/>
          <w:sz w:val="52"/>
        </w:rPr>
        <w:t xml:space="preserve">　</w:t>
      </w:r>
      <w:r w:rsidR="00911846" w:rsidRPr="009F7894">
        <w:rPr>
          <w:rFonts w:eastAsia="黑体" w:hint="eastAsia"/>
          <w:b/>
          <w:bCs/>
          <w:sz w:val="52"/>
        </w:rPr>
        <w:t>社会工作实务</w:t>
      </w:r>
    </w:p>
    <w:p w14:paraId="50FD62FB" w14:textId="77777777" w:rsidR="00B747F0" w:rsidRPr="009F7894" w:rsidRDefault="00C7123C">
      <w:pPr>
        <w:spacing w:line="900" w:lineRule="exact"/>
        <w:ind w:firstLineChars="200" w:firstLine="600"/>
        <w:jc w:val="right"/>
        <w:rPr>
          <w:rFonts w:eastAsia="黑体"/>
          <w:sz w:val="30"/>
        </w:rPr>
      </w:pPr>
      <w:r w:rsidRPr="009F7894">
        <w:rPr>
          <w:rFonts w:eastAsia="黑体" w:hint="eastAsia"/>
          <w:sz w:val="30"/>
        </w:rPr>
        <w:t xml:space="preserve">　　　　　　　　　　　　　　南京师范大学编（</w:t>
      </w:r>
      <w:r w:rsidRPr="009F7894">
        <w:rPr>
          <w:rFonts w:eastAsia="黑体" w:hint="eastAsia"/>
          <w:sz w:val="30"/>
        </w:rPr>
        <w:t>2024</w:t>
      </w:r>
      <w:r w:rsidRPr="009F7894">
        <w:rPr>
          <w:rFonts w:eastAsia="黑体" w:hint="eastAsia"/>
          <w:sz w:val="30"/>
        </w:rPr>
        <w:t>年）</w:t>
      </w:r>
    </w:p>
    <w:p w14:paraId="23CB282D" w14:textId="77777777" w:rsidR="00B747F0" w:rsidRPr="009F7894" w:rsidRDefault="00B747F0">
      <w:pPr>
        <w:jc w:val="center"/>
        <w:rPr>
          <w:rFonts w:eastAsia="黑体"/>
          <w:sz w:val="30"/>
        </w:rPr>
      </w:pPr>
    </w:p>
    <w:p w14:paraId="43D11CE4" w14:textId="77777777" w:rsidR="00B747F0" w:rsidRDefault="00B747F0">
      <w:pPr>
        <w:jc w:val="center"/>
        <w:rPr>
          <w:rFonts w:eastAsia="黑体"/>
          <w:sz w:val="30"/>
        </w:rPr>
      </w:pPr>
    </w:p>
    <w:p w14:paraId="484E28CD" w14:textId="77777777" w:rsidR="00B747F0" w:rsidRDefault="00B747F0">
      <w:pPr>
        <w:jc w:val="center"/>
        <w:rPr>
          <w:rFonts w:eastAsia="黑体"/>
          <w:sz w:val="30"/>
        </w:rPr>
      </w:pPr>
    </w:p>
    <w:p w14:paraId="79800F5E" w14:textId="77777777" w:rsidR="00B747F0" w:rsidRDefault="00B747F0">
      <w:pPr>
        <w:jc w:val="center"/>
        <w:rPr>
          <w:rFonts w:eastAsia="黑体"/>
          <w:sz w:val="30"/>
        </w:rPr>
      </w:pPr>
    </w:p>
    <w:p w14:paraId="40DA939E" w14:textId="77777777" w:rsidR="00B747F0" w:rsidRDefault="00B747F0">
      <w:pPr>
        <w:jc w:val="center"/>
        <w:rPr>
          <w:rFonts w:eastAsia="黑体"/>
          <w:sz w:val="30"/>
        </w:rPr>
      </w:pPr>
    </w:p>
    <w:p w14:paraId="1C5DE1A7" w14:textId="77777777" w:rsidR="00B747F0" w:rsidRDefault="00B747F0">
      <w:pPr>
        <w:jc w:val="center"/>
        <w:rPr>
          <w:rFonts w:eastAsia="黑体"/>
          <w:sz w:val="30"/>
        </w:rPr>
      </w:pPr>
    </w:p>
    <w:p w14:paraId="58A6818F" w14:textId="77777777" w:rsidR="00B747F0" w:rsidRDefault="00B747F0">
      <w:pPr>
        <w:jc w:val="center"/>
        <w:rPr>
          <w:rFonts w:eastAsia="黑体"/>
          <w:sz w:val="30"/>
        </w:rPr>
      </w:pPr>
    </w:p>
    <w:p w14:paraId="06C52624" w14:textId="77777777" w:rsidR="00B747F0" w:rsidRDefault="00B747F0">
      <w:pPr>
        <w:jc w:val="center"/>
        <w:rPr>
          <w:rFonts w:eastAsia="黑体"/>
          <w:sz w:val="30"/>
        </w:rPr>
      </w:pPr>
    </w:p>
    <w:p w14:paraId="5454E8BA" w14:textId="77777777" w:rsidR="00B747F0" w:rsidRDefault="00C7123C">
      <w:pPr>
        <w:ind w:firstLineChars="200" w:firstLine="600"/>
        <w:jc w:val="center"/>
        <w:rPr>
          <w:rFonts w:eastAsia="黑体"/>
          <w:sz w:val="30"/>
        </w:rPr>
      </w:pPr>
      <w:r>
        <w:rPr>
          <w:rFonts w:eastAsia="黑体" w:hint="eastAsia"/>
          <w:sz w:val="30"/>
        </w:rPr>
        <w:t>江苏省高等教育自学考试委员会办公室</w:t>
      </w:r>
    </w:p>
    <w:p w14:paraId="58710382" w14:textId="77777777" w:rsidR="00B747F0" w:rsidRDefault="00B747F0">
      <w:pPr>
        <w:rPr>
          <w:rFonts w:ascii="宋体" w:eastAsia="宋体" w:hAnsi="宋体" w:cs="宋体"/>
          <w:sz w:val="24"/>
        </w:rPr>
      </w:pPr>
    </w:p>
    <w:p w14:paraId="02A06733" w14:textId="77777777" w:rsidR="00B747F0" w:rsidRDefault="00C7123C">
      <w:pPr>
        <w:ind w:firstLineChars="200" w:firstLine="480"/>
        <w:rPr>
          <w:rFonts w:ascii="宋体" w:eastAsia="宋体" w:hAnsi="宋体" w:cs="宋体"/>
          <w:sz w:val="24"/>
        </w:rPr>
      </w:pPr>
      <w:r>
        <w:rPr>
          <w:rFonts w:ascii="宋体" w:eastAsia="宋体" w:hAnsi="宋体" w:cs="宋体" w:hint="eastAsia"/>
          <w:sz w:val="24"/>
        </w:rPr>
        <w:lastRenderedPageBreak/>
        <w:br w:type="page"/>
      </w:r>
    </w:p>
    <w:p w14:paraId="4B601055" w14:textId="77777777" w:rsidR="00B747F0" w:rsidRDefault="00C7123C">
      <w:pPr>
        <w:spacing w:line="600" w:lineRule="auto"/>
        <w:ind w:firstLineChars="200" w:firstLine="562"/>
        <w:jc w:val="center"/>
        <w:rPr>
          <w:rFonts w:ascii="黑体" w:eastAsia="黑体" w:hAnsi="宋体"/>
          <w:b/>
          <w:sz w:val="28"/>
          <w:szCs w:val="28"/>
        </w:rPr>
      </w:pPr>
      <w:r>
        <w:rPr>
          <w:rFonts w:ascii="黑体" w:eastAsia="黑体" w:hAnsi="宋体" w:hint="eastAsia"/>
          <w:b/>
          <w:sz w:val="28"/>
          <w:szCs w:val="28"/>
        </w:rPr>
        <w:lastRenderedPageBreak/>
        <w:t>Ⅰ  课程性质与课程目标</w:t>
      </w:r>
    </w:p>
    <w:p w14:paraId="3F5F59C1" w14:textId="77777777" w:rsidR="00B747F0" w:rsidRDefault="00C7123C">
      <w:pPr>
        <w:spacing w:line="360" w:lineRule="auto"/>
        <w:ind w:firstLineChars="200" w:firstLine="482"/>
        <w:rPr>
          <w:rFonts w:ascii="宋体" w:eastAsia="宋体" w:hAnsi="宋体" w:cs="Times New Roman"/>
          <w:b/>
          <w:sz w:val="24"/>
        </w:rPr>
      </w:pPr>
      <w:r>
        <w:rPr>
          <w:rFonts w:ascii="宋体" w:eastAsia="宋体" w:hAnsi="宋体" w:cs="Times New Roman" w:hint="eastAsia"/>
          <w:b/>
          <w:sz w:val="24"/>
        </w:rPr>
        <w:t>一、课程性质和特点</w:t>
      </w:r>
    </w:p>
    <w:p w14:paraId="480328E4" w14:textId="18EE2DE6" w:rsidR="00B747F0" w:rsidRDefault="00C7123C">
      <w:pPr>
        <w:spacing w:line="360" w:lineRule="auto"/>
        <w:ind w:firstLineChars="200" w:firstLine="480"/>
        <w:rPr>
          <w:rFonts w:ascii="楷体" w:eastAsia="楷体" w:hAnsi="楷体" w:cs="楷体"/>
          <w:sz w:val="24"/>
        </w:rPr>
      </w:pPr>
      <w:r>
        <w:rPr>
          <w:rFonts w:ascii="楷体" w:eastAsia="楷体" w:hAnsi="楷体" w:cs="楷体" w:hint="eastAsia"/>
          <w:sz w:val="24"/>
        </w:rPr>
        <w:t>“</w:t>
      </w:r>
      <w:r w:rsidR="005B6CA4" w:rsidRPr="005B6CA4">
        <w:rPr>
          <w:rFonts w:ascii="楷体" w:eastAsia="楷体" w:hAnsi="楷体" w:cs="楷体" w:hint="eastAsia"/>
          <w:sz w:val="24"/>
        </w:rPr>
        <w:t>社会工作实务</w:t>
      </w:r>
      <w:r>
        <w:rPr>
          <w:rFonts w:ascii="楷体" w:eastAsia="楷体" w:hAnsi="楷体" w:cs="楷体" w:hint="eastAsia"/>
          <w:sz w:val="24"/>
        </w:rPr>
        <w:t>”是</w:t>
      </w:r>
      <w:r w:rsidR="00A8454C" w:rsidRPr="00A8454C">
        <w:rPr>
          <w:rFonts w:ascii="楷体" w:eastAsia="楷体" w:hAnsi="楷体" w:cs="楷体" w:hint="eastAsia"/>
          <w:sz w:val="24"/>
        </w:rPr>
        <w:t>江苏省高等教育自学考试</w:t>
      </w:r>
      <w:r w:rsidR="009F7894">
        <w:rPr>
          <w:rFonts w:ascii="楷体" w:eastAsia="楷体" w:hAnsi="楷体" w:cs="楷体" w:hint="eastAsia"/>
          <w:sz w:val="24"/>
        </w:rPr>
        <w:t>公共事务</w:t>
      </w:r>
      <w:r w:rsidR="00A8454C" w:rsidRPr="00A8454C">
        <w:rPr>
          <w:rFonts w:ascii="楷体" w:eastAsia="楷体" w:hAnsi="楷体" w:cs="楷体" w:hint="eastAsia"/>
          <w:sz w:val="24"/>
        </w:rPr>
        <w:t>(专科)必修课程，是为了培养和检验参加该专业的自学考试者是否掌握从事社会工作这一专门职业的各种方法和技巧而设置的一门专业课程。</w:t>
      </w:r>
    </w:p>
    <w:p w14:paraId="530031F0" w14:textId="166D1671" w:rsidR="00A8454C" w:rsidRDefault="00A8454C">
      <w:pPr>
        <w:spacing w:line="360" w:lineRule="auto"/>
        <w:ind w:firstLineChars="200" w:firstLine="480"/>
        <w:rPr>
          <w:rFonts w:ascii="楷体" w:eastAsia="楷体" w:hAnsi="楷体" w:cs="楷体"/>
          <w:sz w:val="24"/>
        </w:rPr>
      </w:pPr>
      <w:r w:rsidRPr="00A8454C">
        <w:rPr>
          <w:rFonts w:ascii="楷体" w:eastAsia="楷体" w:hAnsi="楷体" w:cs="楷体" w:hint="eastAsia"/>
          <w:sz w:val="24"/>
        </w:rPr>
        <w:t>社会工作既是一种专门职业和专业化的手段，也是一门务实的学科，它所介入和发挥作用的领域是相当广阔的。随着社会变迁和现代化，它的功能空间仍在拓展。在这些领域社会工作者以其专业工作方法和技巧服务于工作对象，以发挥其救难济困的作用。但是在各种社会中，社会工作又有其相近的活动空间，</w:t>
      </w:r>
      <w:proofErr w:type="gramStart"/>
      <w:r w:rsidRPr="00A8454C">
        <w:rPr>
          <w:rFonts w:ascii="楷体" w:eastAsia="楷体" w:hAnsi="楷体" w:cs="楷体" w:hint="eastAsia"/>
          <w:sz w:val="24"/>
        </w:rPr>
        <w:t>即问题</w:t>
      </w:r>
      <w:proofErr w:type="gramEnd"/>
      <w:r w:rsidRPr="00A8454C">
        <w:rPr>
          <w:rFonts w:ascii="楷体" w:eastAsia="楷体" w:hAnsi="楷体" w:cs="楷体" w:hint="eastAsia"/>
          <w:sz w:val="24"/>
        </w:rPr>
        <w:t>群体的生活领域，这是社会工作关注的核心领域。本课程对社会工作实务作了介绍，这是社会工作理论和方法的具体应用。本课程既高度重视国际社会工作实务的经验，也力求关注中国实际，并将国际社会工作的理论和方法尝试运用于解决我国社会工作中的现实问题。</w:t>
      </w:r>
    </w:p>
    <w:p w14:paraId="2A5FCA1E" w14:textId="00803F11" w:rsidR="00B747F0" w:rsidRDefault="00C7123C">
      <w:pPr>
        <w:spacing w:line="360" w:lineRule="auto"/>
        <w:ind w:firstLineChars="200" w:firstLine="482"/>
        <w:rPr>
          <w:rFonts w:ascii="宋体" w:eastAsia="宋体" w:hAnsi="宋体" w:cs="Times New Roman"/>
          <w:b/>
          <w:sz w:val="24"/>
        </w:rPr>
      </w:pPr>
      <w:r>
        <w:rPr>
          <w:rFonts w:ascii="宋体" w:eastAsia="宋体" w:hAnsi="宋体" w:cs="Times New Roman" w:hint="eastAsia"/>
          <w:b/>
          <w:sz w:val="24"/>
        </w:rPr>
        <w:t>二、课程目标</w:t>
      </w:r>
    </w:p>
    <w:p w14:paraId="4F5C18D0" w14:textId="5F73CEB7" w:rsidR="001A4756" w:rsidRPr="001A4756" w:rsidRDefault="00040BBC" w:rsidP="001A4756">
      <w:pPr>
        <w:spacing w:line="360" w:lineRule="auto"/>
        <w:ind w:firstLineChars="200" w:firstLine="480"/>
        <w:rPr>
          <w:rFonts w:ascii="楷体" w:eastAsia="楷体" w:hAnsi="楷体" w:cs="楷体"/>
          <w:sz w:val="24"/>
        </w:rPr>
      </w:pPr>
      <w:r w:rsidRPr="00040BBC">
        <w:rPr>
          <w:rFonts w:ascii="楷体" w:eastAsia="楷体" w:hAnsi="楷体" w:cs="楷体" w:hint="eastAsia"/>
          <w:sz w:val="24"/>
        </w:rPr>
        <w:t>作为一门以“能力建设为本”和以“问题解决为取向”的学科，社会工作更加强调具体实践过程中程序、方法和技巧的运用。</w:t>
      </w:r>
      <w:r>
        <w:rPr>
          <w:rFonts w:ascii="楷体" w:eastAsia="楷体" w:hAnsi="楷体" w:cs="楷体" w:hint="eastAsia"/>
          <w:sz w:val="24"/>
        </w:rPr>
        <w:t>因此，本课程的目标是</w:t>
      </w:r>
      <w:r w:rsidR="001A4756" w:rsidRPr="001A4756">
        <w:rPr>
          <w:rFonts w:ascii="楷体" w:eastAsia="楷体" w:hAnsi="楷体" w:cs="楷体" w:hint="eastAsia"/>
          <w:sz w:val="24"/>
        </w:rPr>
        <w:t>：</w:t>
      </w:r>
      <w:r>
        <w:rPr>
          <w:rFonts w:ascii="楷体" w:eastAsia="楷体" w:hAnsi="楷体" w:cs="楷体" w:hint="eastAsia"/>
          <w:sz w:val="24"/>
        </w:rPr>
        <w:t>首先，使自学者了解</w:t>
      </w:r>
      <w:r w:rsidRPr="00040BBC">
        <w:rPr>
          <w:rFonts w:ascii="楷体" w:eastAsia="楷体" w:hAnsi="楷体" w:cs="楷体"/>
          <w:sz w:val="24"/>
        </w:rPr>
        <w:t>社会工作实务程序，包括一般过程模式和专业关系的建立</w:t>
      </w:r>
      <w:r>
        <w:rPr>
          <w:rFonts w:ascii="楷体" w:eastAsia="楷体" w:hAnsi="楷体" w:cs="楷体" w:hint="eastAsia"/>
          <w:sz w:val="24"/>
        </w:rPr>
        <w:t>；其次，比较</w:t>
      </w:r>
      <w:r w:rsidRPr="00040BBC">
        <w:rPr>
          <w:rFonts w:ascii="楷体" w:eastAsia="楷体" w:hAnsi="楷体" w:cs="楷体" w:hint="eastAsia"/>
          <w:sz w:val="24"/>
        </w:rPr>
        <w:t>深入</w:t>
      </w:r>
      <w:r w:rsidRPr="00040BBC">
        <w:rPr>
          <w:rFonts w:ascii="楷体" w:eastAsia="楷体" w:hAnsi="楷体" w:cs="楷体"/>
          <w:sz w:val="24"/>
        </w:rPr>
        <w:t>地</w:t>
      </w:r>
      <w:r w:rsidRPr="00040BBC">
        <w:rPr>
          <w:rFonts w:ascii="楷体" w:eastAsia="楷体" w:hAnsi="楷体" w:cs="楷体" w:hint="eastAsia"/>
          <w:sz w:val="24"/>
        </w:rPr>
        <w:t>掌握</w:t>
      </w:r>
      <w:r w:rsidRPr="00040BBC">
        <w:rPr>
          <w:rFonts w:ascii="楷体" w:eastAsia="楷体" w:hAnsi="楷体" w:cs="楷体"/>
          <w:sz w:val="24"/>
        </w:rPr>
        <w:t>了社会工作的主要方法，包括个案工作方法、团体工作方法、社区工作方法以及个案管理方法</w:t>
      </w:r>
      <w:r>
        <w:rPr>
          <w:rFonts w:ascii="楷体" w:eastAsia="楷体" w:hAnsi="楷体" w:cs="楷体" w:hint="eastAsia"/>
          <w:sz w:val="24"/>
        </w:rPr>
        <w:t>；最后，</w:t>
      </w:r>
      <w:r w:rsidRPr="00040BBC">
        <w:rPr>
          <w:rFonts w:ascii="楷体" w:eastAsia="楷体" w:hAnsi="楷体" w:cs="楷体" w:hint="eastAsia"/>
          <w:sz w:val="24"/>
        </w:rPr>
        <w:t>学习了解</w:t>
      </w:r>
      <w:r w:rsidRPr="00040BBC">
        <w:rPr>
          <w:rFonts w:ascii="楷体" w:eastAsia="楷体" w:hAnsi="楷体" w:cs="楷体"/>
          <w:sz w:val="24"/>
        </w:rPr>
        <w:t>海外社会工作实务领域中比较盛行的心理剧与绘画投射</w:t>
      </w:r>
      <w:r>
        <w:rPr>
          <w:rFonts w:ascii="楷体" w:eastAsia="楷体" w:hAnsi="楷体" w:cs="楷体" w:hint="eastAsia"/>
          <w:sz w:val="24"/>
        </w:rPr>
        <w:t>等具体</w:t>
      </w:r>
      <w:r w:rsidRPr="00040BBC">
        <w:rPr>
          <w:rFonts w:ascii="楷体" w:eastAsia="楷体" w:hAnsi="楷体" w:cs="楷体"/>
          <w:sz w:val="24"/>
        </w:rPr>
        <w:t>技术。</w:t>
      </w:r>
    </w:p>
    <w:p w14:paraId="70D1EE3D" w14:textId="421C364E" w:rsidR="00B747F0" w:rsidRPr="00040BBC" w:rsidRDefault="00C7123C" w:rsidP="00040BBC">
      <w:pPr>
        <w:spacing w:line="360" w:lineRule="auto"/>
        <w:ind w:firstLineChars="200" w:firstLine="482"/>
        <w:rPr>
          <w:rFonts w:ascii="宋体" w:eastAsia="宋体" w:hAnsi="宋体" w:cs="Times New Roman"/>
          <w:b/>
          <w:sz w:val="24"/>
        </w:rPr>
      </w:pPr>
      <w:r w:rsidRPr="00040BBC">
        <w:rPr>
          <w:rFonts w:ascii="宋体" w:eastAsia="宋体" w:hAnsi="宋体" w:cs="Times New Roman"/>
          <w:b/>
          <w:sz w:val="24"/>
        </w:rPr>
        <w:t>三、与相关课程的联系与区别</w:t>
      </w:r>
    </w:p>
    <w:p w14:paraId="46E06DB6" w14:textId="6C12BF36" w:rsidR="00040BBC" w:rsidRPr="00040BBC" w:rsidRDefault="00040BBC">
      <w:pPr>
        <w:spacing w:line="360" w:lineRule="auto"/>
        <w:ind w:firstLineChars="200" w:firstLine="480"/>
        <w:rPr>
          <w:rFonts w:ascii="楷体" w:eastAsia="楷体" w:hAnsi="楷体" w:cs="楷体"/>
          <w:sz w:val="24"/>
        </w:rPr>
      </w:pPr>
      <w:r w:rsidRPr="00040BBC">
        <w:rPr>
          <w:rFonts w:ascii="楷体" w:eastAsia="楷体" w:hAnsi="楷体" w:cs="楷体" w:hint="eastAsia"/>
          <w:sz w:val="24"/>
        </w:rPr>
        <w:t>本课程以《社会学基础》、《社会工作概论》的学习为基础。本课程为学生</w:t>
      </w:r>
      <w:r w:rsidR="0051161F">
        <w:rPr>
          <w:rFonts w:ascii="楷体" w:eastAsia="楷体" w:hAnsi="楷体" w:cs="楷体" w:hint="eastAsia"/>
          <w:sz w:val="24"/>
        </w:rPr>
        <w:t>系统了解和掌握社会工作实务的过程、方法与技巧打下</w:t>
      </w:r>
      <w:r w:rsidRPr="00040BBC">
        <w:rPr>
          <w:rFonts w:ascii="楷体" w:eastAsia="楷体" w:hAnsi="楷体" w:cs="楷体" w:hint="eastAsia"/>
          <w:sz w:val="24"/>
        </w:rPr>
        <w:t>基础。</w:t>
      </w:r>
    </w:p>
    <w:p w14:paraId="0266B875" w14:textId="7A0C59DD" w:rsidR="00B747F0" w:rsidRDefault="00C7123C">
      <w:pPr>
        <w:spacing w:line="360" w:lineRule="auto"/>
        <w:ind w:firstLineChars="200" w:firstLine="482"/>
        <w:rPr>
          <w:rFonts w:ascii="宋体" w:eastAsia="宋体" w:hAnsi="宋体" w:cs="宋体"/>
          <w:b/>
          <w:bCs/>
          <w:sz w:val="24"/>
        </w:rPr>
      </w:pPr>
      <w:r>
        <w:rPr>
          <w:rFonts w:ascii="宋体" w:eastAsia="宋体" w:hAnsi="宋体" w:cs="宋体"/>
          <w:b/>
          <w:bCs/>
          <w:sz w:val="24"/>
        </w:rPr>
        <w:t>四、课程的重点和难点</w:t>
      </w:r>
    </w:p>
    <w:p w14:paraId="39BF20B8" w14:textId="222C7B08" w:rsidR="00B747F0" w:rsidRDefault="00C7123C">
      <w:pPr>
        <w:spacing w:line="360" w:lineRule="auto"/>
        <w:ind w:firstLineChars="200" w:firstLine="480"/>
        <w:rPr>
          <w:rFonts w:ascii="楷体" w:eastAsia="楷体" w:hAnsi="楷体" w:cs="楷体"/>
          <w:sz w:val="24"/>
        </w:rPr>
      </w:pPr>
      <w:r>
        <w:rPr>
          <w:rFonts w:ascii="楷体" w:eastAsia="楷体" w:hAnsi="楷体" w:cs="楷体" w:hint="eastAsia"/>
          <w:sz w:val="24"/>
        </w:rPr>
        <w:t>本课程的重点为：</w:t>
      </w:r>
      <w:r w:rsidR="00177279" w:rsidRPr="00177279">
        <w:rPr>
          <w:rFonts w:ascii="楷体" w:eastAsia="楷体" w:hAnsi="楷体" w:cs="楷体"/>
          <w:sz w:val="24"/>
        </w:rPr>
        <w:t>社会工作一般过程模式</w:t>
      </w:r>
      <w:r w:rsidR="00177279" w:rsidRPr="00177279">
        <w:rPr>
          <w:rFonts w:ascii="楷体" w:eastAsia="楷体" w:hAnsi="楷体" w:cs="楷体" w:hint="eastAsia"/>
          <w:sz w:val="24"/>
        </w:rPr>
        <w:t>，</w:t>
      </w:r>
      <w:r w:rsidR="00177279" w:rsidRPr="00177279">
        <w:rPr>
          <w:rFonts w:ascii="楷体" w:eastAsia="楷体" w:hAnsi="楷体" w:cs="楷体"/>
          <w:sz w:val="24"/>
        </w:rPr>
        <w:t>社会工作专业助人关系</w:t>
      </w:r>
      <w:r w:rsidR="0051161F">
        <w:rPr>
          <w:rFonts w:ascii="楷体" w:eastAsia="楷体" w:hAnsi="楷体" w:cs="楷体" w:hint="eastAsia"/>
          <w:sz w:val="24"/>
        </w:rPr>
        <w:t>；</w:t>
      </w:r>
      <w:r w:rsidR="0051161F" w:rsidRPr="0051161F">
        <w:rPr>
          <w:rFonts w:ascii="楷体" w:eastAsia="楷体" w:hAnsi="楷体" w:cs="楷体"/>
          <w:sz w:val="24"/>
        </w:rPr>
        <w:t>个案工作实务</w:t>
      </w:r>
      <w:r w:rsidR="0051161F" w:rsidRPr="0051161F">
        <w:rPr>
          <w:rFonts w:ascii="楷体" w:eastAsia="楷体" w:hAnsi="楷体" w:cs="楷体" w:hint="eastAsia"/>
          <w:sz w:val="24"/>
        </w:rPr>
        <w:t>、团体工作实务、社会工作实务、个案管理的具体过程、方法与技巧；心理剧与绘画投射等社会工作实务辅助方法和技巧</w:t>
      </w:r>
      <w:r>
        <w:rPr>
          <w:rFonts w:ascii="楷体" w:eastAsia="楷体" w:hAnsi="楷体" w:cs="楷体" w:hint="eastAsia"/>
          <w:sz w:val="24"/>
        </w:rPr>
        <w:t>。</w:t>
      </w:r>
    </w:p>
    <w:p w14:paraId="7456FFDF" w14:textId="11CD1734" w:rsidR="00B747F0" w:rsidRDefault="00C7123C">
      <w:pPr>
        <w:spacing w:line="360" w:lineRule="auto"/>
        <w:ind w:firstLineChars="200" w:firstLine="480"/>
        <w:rPr>
          <w:rFonts w:ascii="楷体" w:eastAsia="楷体" w:hAnsi="楷体" w:cs="楷体"/>
          <w:sz w:val="24"/>
        </w:rPr>
      </w:pPr>
      <w:r>
        <w:rPr>
          <w:rFonts w:ascii="楷体" w:eastAsia="楷体" w:hAnsi="楷体" w:cs="楷体" w:hint="eastAsia"/>
          <w:sz w:val="24"/>
        </w:rPr>
        <w:t>本课程的难点为：</w:t>
      </w:r>
      <w:r w:rsidR="0051161F">
        <w:rPr>
          <w:rFonts w:ascii="楷体" w:eastAsia="楷体" w:hAnsi="楷体" w:cs="楷体" w:hint="eastAsia"/>
          <w:sz w:val="24"/>
        </w:rPr>
        <w:t>理解并掌握社会工作实务的过程、方法与技巧，具备较为系统的知识储备与一定的实践应用能力</w:t>
      </w:r>
      <w:r>
        <w:rPr>
          <w:rFonts w:ascii="楷体" w:eastAsia="楷体" w:hAnsi="楷体" w:cs="楷体" w:hint="eastAsia"/>
          <w:sz w:val="24"/>
        </w:rPr>
        <w:t>。</w:t>
      </w:r>
    </w:p>
    <w:p w14:paraId="48A2F45D" w14:textId="77777777" w:rsidR="00B747F0" w:rsidRDefault="00C7123C">
      <w:pPr>
        <w:spacing w:line="600" w:lineRule="auto"/>
        <w:jc w:val="center"/>
        <w:rPr>
          <w:rFonts w:ascii="黑体" w:eastAsia="黑体" w:hAnsi="宋体" w:cs="Times New Roman"/>
          <w:b/>
          <w:sz w:val="28"/>
          <w:szCs w:val="28"/>
        </w:rPr>
      </w:pPr>
      <w:r>
        <w:rPr>
          <w:rFonts w:ascii="黑体" w:eastAsia="黑体" w:hAnsi="宋体" w:cs="Times New Roman" w:hint="eastAsia"/>
          <w:b/>
          <w:sz w:val="28"/>
          <w:szCs w:val="28"/>
        </w:rPr>
        <w:lastRenderedPageBreak/>
        <w:t>Ⅱ  考核目标</w:t>
      </w:r>
    </w:p>
    <w:p w14:paraId="2E85726C" w14:textId="683D82C4" w:rsidR="00B747F0" w:rsidRDefault="00C7123C">
      <w:pPr>
        <w:spacing w:line="360" w:lineRule="auto"/>
        <w:ind w:firstLineChars="200" w:firstLine="480"/>
        <w:rPr>
          <w:rFonts w:ascii="楷体" w:eastAsia="楷体" w:hAnsi="楷体" w:cs="楷体"/>
          <w:sz w:val="24"/>
        </w:rPr>
      </w:pPr>
      <w:r>
        <w:rPr>
          <w:rFonts w:ascii="楷体" w:eastAsia="楷体" w:hAnsi="楷体" w:cs="楷体" w:hint="eastAsia"/>
          <w:sz w:val="24"/>
        </w:rPr>
        <w:t>“</w:t>
      </w:r>
      <w:r w:rsidR="0051161F" w:rsidRPr="005B6CA4">
        <w:rPr>
          <w:rFonts w:ascii="楷体" w:eastAsia="楷体" w:hAnsi="楷体" w:cs="楷体" w:hint="eastAsia"/>
          <w:sz w:val="24"/>
        </w:rPr>
        <w:t>社会工作实务</w:t>
      </w:r>
      <w:r>
        <w:rPr>
          <w:rFonts w:ascii="楷体" w:eastAsia="楷体" w:hAnsi="楷体" w:cs="楷体" w:hint="eastAsia"/>
          <w:sz w:val="24"/>
        </w:rPr>
        <w:t>”课程主要从识记、领会、简单应用和综合应用四个层次对考生进行考核，各层次要求考生应达到的能力层次要求为：</w:t>
      </w:r>
    </w:p>
    <w:p w14:paraId="50835C85" w14:textId="18EFF5DD" w:rsidR="00B747F0" w:rsidRDefault="00C7123C">
      <w:pPr>
        <w:spacing w:line="360" w:lineRule="auto"/>
        <w:ind w:firstLineChars="200" w:firstLine="480"/>
        <w:rPr>
          <w:rFonts w:ascii="楷体" w:eastAsia="楷体" w:hAnsi="楷体" w:cs="楷体"/>
          <w:sz w:val="24"/>
        </w:rPr>
      </w:pPr>
      <w:r>
        <w:rPr>
          <w:rFonts w:ascii="楷体" w:eastAsia="楷体" w:hAnsi="楷体" w:cs="楷体" w:hint="eastAsia"/>
          <w:sz w:val="24"/>
        </w:rPr>
        <w:t>识记：要求考生能够识别和记忆本课程中有关</w:t>
      </w:r>
      <w:r w:rsidR="00E75A7A" w:rsidRPr="005B6CA4">
        <w:rPr>
          <w:rFonts w:ascii="楷体" w:eastAsia="楷体" w:hAnsi="楷体" w:cs="楷体" w:hint="eastAsia"/>
          <w:sz w:val="24"/>
        </w:rPr>
        <w:t>社会工作实务</w:t>
      </w:r>
      <w:r w:rsidR="00E75A7A">
        <w:rPr>
          <w:rFonts w:ascii="楷体" w:eastAsia="楷体" w:hAnsi="楷体" w:cs="楷体" w:hint="eastAsia"/>
          <w:sz w:val="24"/>
        </w:rPr>
        <w:t>及</w:t>
      </w:r>
      <w:r>
        <w:rPr>
          <w:rFonts w:ascii="楷体" w:eastAsia="楷体" w:hAnsi="楷体" w:cs="楷体" w:hint="eastAsia"/>
          <w:sz w:val="24"/>
        </w:rPr>
        <w:t>具体</w:t>
      </w:r>
      <w:r w:rsidR="00E75A7A">
        <w:rPr>
          <w:rFonts w:ascii="楷体" w:eastAsia="楷体" w:hAnsi="楷体" w:cs="楷体" w:hint="eastAsia"/>
          <w:sz w:val="24"/>
        </w:rPr>
        <w:t>过程、</w:t>
      </w:r>
      <w:r>
        <w:rPr>
          <w:rFonts w:ascii="楷体" w:eastAsia="楷体" w:hAnsi="楷体" w:cs="楷体" w:hint="eastAsia"/>
          <w:sz w:val="24"/>
        </w:rPr>
        <w:t>方法</w:t>
      </w:r>
      <w:r w:rsidR="00E75A7A">
        <w:rPr>
          <w:rFonts w:ascii="楷体" w:eastAsia="楷体" w:hAnsi="楷体" w:cs="楷体" w:hint="eastAsia"/>
          <w:sz w:val="24"/>
        </w:rPr>
        <w:t>与技巧</w:t>
      </w:r>
      <w:r>
        <w:rPr>
          <w:rFonts w:ascii="楷体" w:eastAsia="楷体" w:hAnsi="楷体" w:cs="楷体" w:hint="eastAsia"/>
          <w:sz w:val="24"/>
        </w:rPr>
        <w:t>等主要内容，并能够根据考核的不同要求，做正确的表述、选择和判断。</w:t>
      </w:r>
    </w:p>
    <w:p w14:paraId="5A813880" w14:textId="5AF2558A" w:rsidR="00B747F0" w:rsidRDefault="00C7123C">
      <w:pPr>
        <w:spacing w:line="360" w:lineRule="auto"/>
        <w:ind w:firstLineChars="200" w:firstLine="480"/>
        <w:rPr>
          <w:rFonts w:ascii="楷体" w:eastAsia="楷体" w:hAnsi="楷体" w:cs="楷体"/>
          <w:sz w:val="24"/>
        </w:rPr>
      </w:pPr>
      <w:r>
        <w:rPr>
          <w:rFonts w:ascii="楷体" w:eastAsia="楷体" w:hAnsi="楷体" w:cs="楷体" w:hint="eastAsia"/>
          <w:sz w:val="24"/>
        </w:rPr>
        <w:t>领会：要求考生能够领悟和理解本课程中有关</w:t>
      </w:r>
      <w:r w:rsidR="00E75A7A" w:rsidRPr="005B6CA4">
        <w:rPr>
          <w:rFonts w:ascii="楷体" w:eastAsia="楷体" w:hAnsi="楷体" w:cs="楷体" w:hint="eastAsia"/>
          <w:sz w:val="24"/>
        </w:rPr>
        <w:t>社会工作实务</w:t>
      </w:r>
      <w:r>
        <w:rPr>
          <w:rFonts w:ascii="楷体" w:eastAsia="楷体" w:hAnsi="楷体" w:cs="楷体" w:hint="eastAsia"/>
          <w:sz w:val="24"/>
        </w:rPr>
        <w:t>的</w:t>
      </w:r>
      <w:r w:rsidR="00E75A7A">
        <w:rPr>
          <w:rFonts w:ascii="楷体" w:eastAsia="楷体" w:hAnsi="楷体" w:cs="楷体" w:hint="eastAsia"/>
          <w:sz w:val="24"/>
        </w:rPr>
        <w:t>相关</w:t>
      </w:r>
      <w:r>
        <w:rPr>
          <w:rFonts w:ascii="楷体" w:eastAsia="楷体" w:hAnsi="楷体" w:cs="楷体" w:hint="eastAsia"/>
          <w:sz w:val="24"/>
        </w:rPr>
        <w:t>概念及原理的内涵及外延，理解相关研究方法的区别和联系，并能根据不同的研究问题选择适当的研究方法。</w:t>
      </w:r>
    </w:p>
    <w:p w14:paraId="2A616CB4" w14:textId="4FF02A66" w:rsidR="00B747F0" w:rsidRDefault="00C7123C">
      <w:pPr>
        <w:spacing w:line="360" w:lineRule="auto"/>
        <w:ind w:firstLineChars="200" w:firstLine="480"/>
        <w:rPr>
          <w:rFonts w:ascii="楷体" w:eastAsia="楷体" w:hAnsi="楷体" w:cs="楷体"/>
          <w:sz w:val="24"/>
        </w:rPr>
      </w:pPr>
      <w:r>
        <w:rPr>
          <w:rFonts w:ascii="楷体" w:eastAsia="楷体" w:hAnsi="楷体" w:cs="楷体" w:hint="eastAsia"/>
          <w:sz w:val="24"/>
        </w:rPr>
        <w:t>简单应用：要求考生能够依据已有的</w:t>
      </w:r>
      <w:r w:rsidR="00E75A7A" w:rsidRPr="005B6CA4">
        <w:rPr>
          <w:rFonts w:ascii="楷体" w:eastAsia="楷体" w:hAnsi="楷体" w:cs="楷体" w:hint="eastAsia"/>
          <w:sz w:val="24"/>
        </w:rPr>
        <w:t>社会工作实务</w:t>
      </w:r>
      <w:r>
        <w:rPr>
          <w:rFonts w:ascii="楷体" w:eastAsia="楷体" w:hAnsi="楷体" w:cs="楷体" w:hint="eastAsia"/>
          <w:sz w:val="24"/>
        </w:rPr>
        <w:t>知识对具体的</w:t>
      </w:r>
      <w:r w:rsidR="00E75A7A" w:rsidRPr="005B6CA4">
        <w:rPr>
          <w:rFonts w:ascii="楷体" w:eastAsia="楷体" w:hAnsi="楷体" w:cs="楷体" w:hint="eastAsia"/>
          <w:sz w:val="24"/>
        </w:rPr>
        <w:t>社会工作实务</w:t>
      </w:r>
      <w:r>
        <w:rPr>
          <w:rFonts w:ascii="楷体" w:eastAsia="楷体" w:hAnsi="楷体" w:cs="楷体" w:hint="eastAsia"/>
          <w:sz w:val="24"/>
        </w:rPr>
        <w:t>问题进行研究和分析，得出正确的结论或做出正确的判断。</w:t>
      </w:r>
    </w:p>
    <w:p w14:paraId="769405EF" w14:textId="1E3B7D6C" w:rsidR="00B747F0" w:rsidRDefault="00C7123C">
      <w:pPr>
        <w:spacing w:line="360" w:lineRule="auto"/>
        <w:ind w:firstLineChars="200" w:firstLine="480"/>
        <w:rPr>
          <w:rFonts w:ascii="楷体" w:eastAsia="楷体" w:hAnsi="楷体" w:cs="楷体"/>
          <w:sz w:val="24"/>
        </w:rPr>
      </w:pPr>
      <w:r>
        <w:rPr>
          <w:rFonts w:ascii="楷体" w:eastAsia="楷体" w:hAnsi="楷体" w:cs="楷体" w:hint="eastAsia"/>
          <w:sz w:val="24"/>
        </w:rPr>
        <w:t>综合应用：要求考生能够依据已有的</w:t>
      </w:r>
      <w:r w:rsidR="00E75A7A" w:rsidRPr="005B6CA4">
        <w:rPr>
          <w:rFonts w:ascii="楷体" w:eastAsia="楷体" w:hAnsi="楷体" w:cs="楷体" w:hint="eastAsia"/>
          <w:sz w:val="24"/>
        </w:rPr>
        <w:t>社会工作实务</w:t>
      </w:r>
      <w:r>
        <w:rPr>
          <w:rFonts w:ascii="楷体" w:eastAsia="楷体" w:hAnsi="楷体" w:cs="楷体" w:hint="eastAsia"/>
          <w:sz w:val="24"/>
        </w:rPr>
        <w:t>方法知识对较为复杂的</w:t>
      </w:r>
      <w:r w:rsidR="00E75A7A">
        <w:rPr>
          <w:rFonts w:ascii="楷体" w:eastAsia="楷体" w:hAnsi="楷体" w:cs="楷体" w:hint="eastAsia"/>
          <w:sz w:val="24"/>
        </w:rPr>
        <w:t>社会工作实务问题</w:t>
      </w:r>
      <w:r>
        <w:rPr>
          <w:rFonts w:ascii="楷体" w:eastAsia="楷体" w:hAnsi="楷体" w:cs="楷体" w:hint="eastAsia"/>
          <w:sz w:val="24"/>
        </w:rPr>
        <w:t>进行综合研究和分析，得出解决问题的综合方案。</w:t>
      </w:r>
    </w:p>
    <w:p w14:paraId="27B4AC25" w14:textId="77777777" w:rsidR="00B747F0" w:rsidRDefault="00C7123C">
      <w:pPr>
        <w:spacing w:line="600" w:lineRule="auto"/>
        <w:jc w:val="center"/>
        <w:rPr>
          <w:rFonts w:ascii="黑体" w:eastAsia="黑体" w:hAnsi="宋体" w:cs="Times New Roman"/>
          <w:b/>
          <w:sz w:val="28"/>
          <w:szCs w:val="28"/>
        </w:rPr>
      </w:pPr>
      <w:r>
        <w:rPr>
          <w:rFonts w:ascii="黑体" w:eastAsia="黑体" w:hAnsi="宋体" w:cs="Times New Roman" w:hint="eastAsia"/>
          <w:b/>
          <w:sz w:val="28"/>
          <w:szCs w:val="28"/>
        </w:rPr>
        <w:t>Ⅲ  课程内容与考核要求</w:t>
      </w:r>
    </w:p>
    <w:p w14:paraId="593CC6E8" w14:textId="5908F033" w:rsidR="00B747F0" w:rsidRDefault="00C7123C">
      <w:pPr>
        <w:spacing w:line="600" w:lineRule="auto"/>
        <w:jc w:val="center"/>
        <w:rPr>
          <w:rFonts w:ascii="黑体" w:eastAsia="黑体" w:hAnsi="宋体" w:cs="Times New Roman"/>
          <w:sz w:val="24"/>
        </w:rPr>
      </w:pPr>
      <w:r>
        <w:rPr>
          <w:rFonts w:ascii="黑体" w:eastAsia="黑体" w:hAnsi="宋体" w:cs="Times New Roman" w:hint="eastAsia"/>
          <w:sz w:val="24"/>
        </w:rPr>
        <w:t xml:space="preserve">第一章  </w:t>
      </w:r>
      <w:r w:rsidR="00E75A7A" w:rsidRPr="00E75A7A">
        <w:rPr>
          <w:rFonts w:ascii="黑体" w:eastAsia="黑体" w:hAnsi="宋体" w:cs="Times New Roman" w:hint="eastAsia"/>
          <w:sz w:val="24"/>
        </w:rPr>
        <w:t>社会工作一般过程模式</w:t>
      </w:r>
    </w:p>
    <w:p w14:paraId="0BA7865B" w14:textId="77777777" w:rsidR="00B747F0" w:rsidRDefault="00C7123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一、学习目的与要求</w:t>
      </w:r>
    </w:p>
    <w:p w14:paraId="0ED0EE52" w14:textId="77777777" w:rsidR="00DC151F" w:rsidRDefault="00DC151F" w:rsidP="00DC151F">
      <w:pPr>
        <w:spacing w:line="360" w:lineRule="auto"/>
        <w:ind w:firstLineChars="200" w:firstLine="480"/>
        <w:rPr>
          <w:rFonts w:ascii="宋体" w:eastAsia="宋体" w:hAnsi="宋体" w:cs="宋体"/>
          <w:sz w:val="24"/>
        </w:rPr>
      </w:pPr>
      <w:r w:rsidRPr="00DC151F">
        <w:rPr>
          <w:rFonts w:ascii="宋体" w:eastAsia="宋体" w:hAnsi="宋体" w:cs="宋体" w:hint="eastAsia"/>
          <w:sz w:val="24"/>
        </w:rPr>
        <w:t>本章将探讨社会工作一般过程模式及社会工作者应掌握的基本技巧。一般过程模式包括接案期、预估期、计划期、介入期、评估期和结案期。这一过程中，每个阶段都有其目标</w:t>
      </w:r>
      <w:r>
        <w:rPr>
          <w:rFonts w:ascii="宋体" w:eastAsia="宋体" w:hAnsi="宋体" w:cs="宋体" w:hint="eastAsia"/>
          <w:sz w:val="24"/>
        </w:rPr>
        <w:t>、</w:t>
      </w:r>
      <w:r w:rsidRPr="00DC151F">
        <w:rPr>
          <w:rFonts w:ascii="宋体" w:eastAsia="宋体" w:hAnsi="宋体" w:cs="宋体" w:hint="eastAsia"/>
          <w:sz w:val="24"/>
        </w:rPr>
        <w:t>任务与不同的方法和技巧</w:t>
      </w:r>
      <w:r>
        <w:rPr>
          <w:rFonts w:ascii="宋体" w:eastAsia="宋体" w:hAnsi="宋体" w:cs="宋体" w:hint="eastAsia"/>
          <w:sz w:val="24"/>
        </w:rPr>
        <w:t>，</w:t>
      </w:r>
      <w:r w:rsidRPr="00DC151F">
        <w:rPr>
          <w:rFonts w:ascii="宋体" w:eastAsia="宋体" w:hAnsi="宋体" w:cs="宋体" w:hint="eastAsia"/>
          <w:sz w:val="24"/>
        </w:rPr>
        <w:t>学习与探索这一过程的每一步，不仅可以为我们建立良好的知识结构，指导我们有效、成功地</w:t>
      </w:r>
      <w:proofErr w:type="gramStart"/>
      <w:r w:rsidRPr="00DC151F">
        <w:rPr>
          <w:rFonts w:ascii="宋体" w:eastAsia="宋体" w:hAnsi="宋体" w:cs="宋体" w:hint="eastAsia"/>
          <w:sz w:val="24"/>
        </w:rPr>
        <w:t>帮助案</w:t>
      </w:r>
      <w:proofErr w:type="gramEnd"/>
      <w:r w:rsidRPr="00DC151F">
        <w:rPr>
          <w:rFonts w:ascii="宋体" w:eastAsia="宋体" w:hAnsi="宋体" w:cs="宋体" w:hint="eastAsia"/>
          <w:sz w:val="24"/>
        </w:rPr>
        <w:t>主解决问题，也可以用在中观和宏观的层次中。</w:t>
      </w:r>
    </w:p>
    <w:p w14:paraId="29C79AA2" w14:textId="74557E08" w:rsidR="00B747F0" w:rsidRDefault="00C7123C" w:rsidP="00DC151F">
      <w:pPr>
        <w:spacing w:line="360" w:lineRule="auto"/>
        <w:ind w:firstLineChars="200" w:firstLine="482"/>
        <w:rPr>
          <w:rFonts w:ascii="宋体" w:eastAsia="宋体" w:hAnsi="宋体" w:cs="宋体"/>
          <w:b/>
          <w:bCs/>
          <w:sz w:val="24"/>
        </w:rPr>
      </w:pPr>
      <w:r>
        <w:rPr>
          <w:rFonts w:ascii="宋体" w:eastAsia="宋体" w:hAnsi="宋体" w:cs="宋体" w:hint="eastAsia"/>
          <w:b/>
          <w:bCs/>
          <w:sz w:val="24"/>
        </w:rPr>
        <w:t>二、考核知识点与考核要求</w:t>
      </w:r>
    </w:p>
    <w:p w14:paraId="69841097" w14:textId="054AB567" w:rsidR="00B747F0" w:rsidRDefault="00C7123C">
      <w:pPr>
        <w:spacing w:line="360" w:lineRule="auto"/>
        <w:ind w:firstLineChars="200" w:firstLine="482"/>
        <w:rPr>
          <w:rFonts w:ascii="宋体" w:eastAsia="宋体" w:hAnsi="宋体" w:cs="宋体"/>
          <w:sz w:val="24"/>
        </w:rPr>
      </w:pPr>
      <w:r>
        <w:rPr>
          <w:rFonts w:ascii="宋体" w:eastAsia="宋体" w:hAnsi="宋体" w:cs="宋体" w:hint="eastAsia"/>
          <w:b/>
          <w:bCs/>
          <w:sz w:val="24"/>
        </w:rPr>
        <w:t>（一）</w:t>
      </w:r>
      <w:r w:rsidR="00DC151F" w:rsidRPr="00DC151F">
        <w:rPr>
          <w:rFonts w:ascii="宋体" w:eastAsia="宋体" w:hAnsi="宋体" w:cs="宋体" w:hint="eastAsia"/>
          <w:b/>
          <w:bCs/>
          <w:sz w:val="24"/>
        </w:rPr>
        <w:t>接案期</w:t>
      </w:r>
    </w:p>
    <w:p w14:paraId="0A7D6599" w14:textId="6D364CB0"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识记：①</w:t>
      </w:r>
      <w:r w:rsidR="00DC151F" w:rsidRPr="00DC151F">
        <w:rPr>
          <w:rFonts w:ascii="宋体" w:eastAsia="宋体" w:hAnsi="宋体" w:cs="宋体" w:hint="eastAsia"/>
          <w:sz w:val="24"/>
        </w:rPr>
        <w:t>接案期</w:t>
      </w:r>
      <w:r>
        <w:rPr>
          <w:rFonts w:ascii="宋体" w:eastAsia="宋体" w:hAnsi="宋体" w:cs="宋体" w:hint="eastAsia"/>
          <w:sz w:val="24"/>
        </w:rPr>
        <w:t>的内涵</w:t>
      </w:r>
      <w:r w:rsidR="0034190E">
        <w:rPr>
          <w:rFonts w:ascii="宋体" w:eastAsia="宋体" w:hAnsi="宋体" w:cs="宋体" w:hint="eastAsia"/>
          <w:sz w:val="24"/>
        </w:rPr>
        <w:t>。</w:t>
      </w:r>
    </w:p>
    <w:p w14:paraId="07AF51E9" w14:textId="3314D26E"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领会：①</w:t>
      </w:r>
      <w:r w:rsidR="0034190E" w:rsidRPr="0034190E">
        <w:rPr>
          <w:rFonts w:ascii="宋体" w:eastAsia="宋体" w:hAnsi="宋体" w:cs="宋体" w:hint="eastAsia"/>
          <w:sz w:val="24"/>
        </w:rPr>
        <w:t>接案前准备</w:t>
      </w:r>
      <w:r>
        <w:rPr>
          <w:rFonts w:ascii="宋体" w:eastAsia="宋体" w:hAnsi="宋体" w:cs="宋体" w:hint="eastAsia"/>
          <w:sz w:val="24"/>
        </w:rPr>
        <w:t>；②</w:t>
      </w:r>
      <w:r w:rsidR="0034190E" w:rsidRPr="0034190E">
        <w:rPr>
          <w:rFonts w:ascii="宋体" w:eastAsia="宋体" w:hAnsi="宋体" w:cs="宋体"/>
          <w:sz w:val="24"/>
        </w:rPr>
        <w:t>接案</w:t>
      </w:r>
      <w:r w:rsidR="0034190E" w:rsidRPr="0034190E">
        <w:rPr>
          <w:rFonts w:ascii="宋体" w:eastAsia="宋体" w:hAnsi="宋体" w:cs="宋体" w:hint="eastAsia"/>
          <w:sz w:val="24"/>
        </w:rPr>
        <w:t>面谈</w:t>
      </w:r>
      <w:r>
        <w:rPr>
          <w:rFonts w:ascii="宋体" w:eastAsia="宋体" w:hAnsi="宋体" w:cs="宋体" w:hint="eastAsia"/>
          <w:sz w:val="24"/>
        </w:rPr>
        <w:t>。</w:t>
      </w:r>
    </w:p>
    <w:p w14:paraId="6BE61B61" w14:textId="575EE61D" w:rsidR="00B747F0" w:rsidRDefault="00C7123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（二）</w:t>
      </w:r>
      <w:r w:rsidR="0034190E" w:rsidRPr="0034190E">
        <w:rPr>
          <w:rFonts w:ascii="宋体" w:eastAsia="宋体" w:hAnsi="宋体" w:cs="宋体" w:hint="eastAsia"/>
          <w:b/>
          <w:bCs/>
          <w:sz w:val="24"/>
        </w:rPr>
        <w:t>预估期</w:t>
      </w:r>
    </w:p>
    <w:p w14:paraId="75B539DE" w14:textId="23309E5E"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识记：①</w:t>
      </w:r>
      <w:r w:rsidR="0034190E" w:rsidRPr="0034190E">
        <w:rPr>
          <w:rFonts w:ascii="宋体" w:eastAsia="宋体" w:hAnsi="宋体" w:cs="宋体" w:hint="eastAsia"/>
          <w:sz w:val="24"/>
        </w:rPr>
        <w:t>预估的含义</w:t>
      </w:r>
      <w:r>
        <w:rPr>
          <w:rFonts w:ascii="宋体" w:eastAsia="宋体" w:hAnsi="宋体" w:cs="宋体" w:hint="eastAsia"/>
          <w:sz w:val="24"/>
        </w:rPr>
        <w:t>；②</w:t>
      </w:r>
      <w:r w:rsidR="0034190E" w:rsidRPr="0034190E">
        <w:rPr>
          <w:rFonts w:ascii="宋体" w:eastAsia="宋体" w:hAnsi="宋体" w:cs="宋体" w:hint="eastAsia"/>
          <w:sz w:val="24"/>
        </w:rPr>
        <w:t>预估的目的与内容</w:t>
      </w:r>
      <w:r>
        <w:rPr>
          <w:rFonts w:ascii="宋体" w:eastAsia="宋体" w:hAnsi="宋体" w:cs="宋体" w:hint="eastAsia"/>
          <w:sz w:val="24"/>
        </w:rPr>
        <w:t>。</w:t>
      </w:r>
    </w:p>
    <w:p w14:paraId="4479ED90" w14:textId="781A475C"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领会：①</w:t>
      </w:r>
      <w:r w:rsidR="0034190E" w:rsidRPr="0034190E">
        <w:rPr>
          <w:rFonts w:ascii="宋体" w:eastAsia="宋体" w:hAnsi="宋体" w:cs="宋体" w:hint="eastAsia"/>
          <w:sz w:val="24"/>
        </w:rPr>
        <w:t>预估的特点</w:t>
      </w:r>
      <w:r>
        <w:rPr>
          <w:rFonts w:ascii="宋体" w:eastAsia="宋体" w:hAnsi="宋体" w:cs="宋体"/>
          <w:sz w:val="24"/>
        </w:rPr>
        <w:t>。</w:t>
      </w:r>
    </w:p>
    <w:p w14:paraId="0B94C07F" w14:textId="7F95D433" w:rsidR="0034190E" w:rsidRDefault="0034190E">
      <w:pPr>
        <w:spacing w:line="360" w:lineRule="auto"/>
        <w:ind w:firstLineChars="200" w:firstLine="480"/>
        <w:rPr>
          <w:rFonts w:ascii="宋体" w:eastAsia="宋体" w:hAnsi="宋体" w:cs="宋体"/>
          <w:sz w:val="24"/>
        </w:rPr>
      </w:pPr>
      <w:r>
        <w:rPr>
          <w:rFonts w:ascii="宋体" w:eastAsia="宋体" w:hAnsi="宋体" w:cs="宋体" w:hint="eastAsia"/>
          <w:sz w:val="24"/>
        </w:rPr>
        <w:lastRenderedPageBreak/>
        <w:t>简单应用：①</w:t>
      </w:r>
      <w:r w:rsidRPr="0034190E">
        <w:rPr>
          <w:rFonts w:ascii="宋体" w:eastAsia="宋体" w:hAnsi="宋体" w:cs="宋体"/>
          <w:sz w:val="24"/>
        </w:rPr>
        <w:t>预估的步骤</w:t>
      </w:r>
      <w:r w:rsidR="00706E15">
        <w:rPr>
          <w:rFonts w:ascii="宋体" w:eastAsia="宋体" w:hAnsi="宋体" w:cs="宋体" w:hint="eastAsia"/>
          <w:sz w:val="24"/>
        </w:rPr>
        <w:t>。</w:t>
      </w:r>
    </w:p>
    <w:p w14:paraId="149B8728" w14:textId="219E37A9" w:rsidR="00B747F0" w:rsidRDefault="00C7123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w:t>
      </w:r>
      <w:r w:rsidR="00706E15" w:rsidRPr="00706E15">
        <w:rPr>
          <w:rFonts w:ascii="宋体" w:eastAsia="宋体" w:hAnsi="宋体" w:cs="宋体" w:hint="eastAsia"/>
          <w:b/>
          <w:bCs/>
          <w:sz w:val="24"/>
        </w:rPr>
        <w:t>计划期</w:t>
      </w:r>
    </w:p>
    <w:p w14:paraId="6743972C" w14:textId="08EB8229" w:rsidR="00706E15" w:rsidRDefault="00706E15" w:rsidP="00706E15">
      <w:pPr>
        <w:spacing w:line="360" w:lineRule="auto"/>
        <w:ind w:firstLineChars="200" w:firstLine="480"/>
        <w:rPr>
          <w:rFonts w:ascii="宋体" w:eastAsia="宋体" w:hAnsi="宋体" w:cs="宋体"/>
          <w:sz w:val="24"/>
        </w:rPr>
      </w:pPr>
      <w:r>
        <w:rPr>
          <w:rFonts w:ascii="宋体" w:eastAsia="宋体" w:hAnsi="宋体" w:cs="宋体" w:hint="eastAsia"/>
          <w:sz w:val="24"/>
        </w:rPr>
        <w:t>领会：①</w:t>
      </w:r>
      <w:r w:rsidRPr="00706E15">
        <w:rPr>
          <w:rFonts w:ascii="宋体" w:eastAsia="宋体" w:hAnsi="宋体" w:cs="宋体" w:hint="eastAsia"/>
          <w:sz w:val="24"/>
        </w:rPr>
        <w:t>计划期的含义</w:t>
      </w:r>
      <w:r>
        <w:rPr>
          <w:rFonts w:ascii="宋体" w:eastAsia="宋体" w:hAnsi="宋体" w:cs="宋体"/>
          <w:sz w:val="24"/>
        </w:rPr>
        <w:t>。</w:t>
      </w:r>
    </w:p>
    <w:p w14:paraId="270B5657" w14:textId="0010A140" w:rsidR="00706E15" w:rsidRDefault="00706E15" w:rsidP="00706E15">
      <w:pPr>
        <w:spacing w:line="360" w:lineRule="auto"/>
        <w:ind w:firstLineChars="200" w:firstLine="480"/>
        <w:rPr>
          <w:rFonts w:ascii="宋体" w:eastAsia="宋体" w:hAnsi="宋体" w:cs="宋体"/>
          <w:sz w:val="24"/>
        </w:rPr>
      </w:pPr>
      <w:r>
        <w:rPr>
          <w:rFonts w:ascii="宋体" w:eastAsia="宋体" w:hAnsi="宋体" w:cs="宋体" w:hint="eastAsia"/>
          <w:sz w:val="24"/>
        </w:rPr>
        <w:t>简单应用：①</w:t>
      </w:r>
      <w:r w:rsidRPr="00706E15">
        <w:rPr>
          <w:rFonts w:ascii="宋体" w:eastAsia="宋体" w:hAnsi="宋体" w:cs="宋体" w:hint="eastAsia"/>
          <w:sz w:val="24"/>
        </w:rPr>
        <w:t>计划期的过程和方法</w:t>
      </w:r>
      <w:r>
        <w:rPr>
          <w:rFonts w:ascii="宋体" w:eastAsia="宋体" w:hAnsi="宋体" w:cs="宋体" w:hint="eastAsia"/>
          <w:sz w:val="24"/>
        </w:rPr>
        <w:t>。</w:t>
      </w:r>
    </w:p>
    <w:p w14:paraId="6FD2757E" w14:textId="096155B0" w:rsidR="00B747F0" w:rsidRDefault="00C7123C">
      <w:pPr>
        <w:spacing w:line="360" w:lineRule="auto"/>
        <w:ind w:firstLineChars="200" w:firstLine="482"/>
        <w:rPr>
          <w:rFonts w:ascii="宋体" w:eastAsia="宋体" w:hAnsi="宋体" w:cs="宋体"/>
          <w:b/>
          <w:bCs/>
          <w:sz w:val="24"/>
        </w:rPr>
      </w:pPr>
      <w:r>
        <w:rPr>
          <w:rFonts w:ascii="宋体" w:eastAsia="宋体" w:hAnsi="宋体" w:cs="宋体"/>
          <w:b/>
          <w:bCs/>
          <w:sz w:val="24"/>
        </w:rPr>
        <w:t>（四）</w:t>
      </w:r>
      <w:r w:rsidR="00706E15" w:rsidRPr="00706E15">
        <w:rPr>
          <w:rFonts w:ascii="宋体" w:eastAsia="宋体" w:hAnsi="宋体" w:cs="宋体" w:hint="eastAsia"/>
          <w:b/>
          <w:bCs/>
          <w:sz w:val="24"/>
        </w:rPr>
        <w:t>介入期</w:t>
      </w:r>
    </w:p>
    <w:p w14:paraId="04F2D21C" w14:textId="0F8FF76A" w:rsidR="00706E15" w:rsidRDefault="00706E15" w:rsidP="00706E15">
      <w:pPr>
        <w:spacing w:line="360" w:lineRule="auto"/>
        <w:ind w:firstLineChars="200" w:firstLine="480"/>
        <w:rPr>
          <w:rFonts w:ascii="宋体" w:eastAsia="宋体" w:hAnsi="宋体" w:cs="宋体"/>
          <w:sz w:val="24"/>
        </w:rPr>
      </w:pPr>
      <w:r>
        <w:rPr>
          <w:rFonts w:ascii="宋体" w:eastAsia="宋体" w:hAnsi="宋体" w:cs="宋体" w:hint="eastAsia"/>
          <w:sz w:val="24"/>
        </w:rPr>
        <w:t>识记：①</w:t>
      </w:r>
      <w:r w:rsidRPr="00706E15">
        <w:rPr>
          <w:rFonts w:ascii="宋体" w:eastAsia="宋体" w:hAnsi="宋体" w:cs="宋体" w:hint="eastAsia"/>
          <w:sz w:val="24"/>
        </w:rPr>
        <w:t>介入的含义</w:t>
      </w:r>
      <w:r>
        <w:rPr>
          <w:rFonts w:ascii="宋体" w:eastAsia="宋体" w:hAnsi="宋体" w:cs="宋体" w:hint="eastAsia"/>
          <w:sz w:val="24"/>
        </w:rPr>
        <w:t>。</w:t>
      </w:r>
    </w:p>
    <w:p w14:paraId="45B8DED7" w14:textId="0AD0D1B6" w:rsidR="00706E15" w:rsidRDefault="00706E15" w:rsidP="00706E15">
      <w:pPr>
        <w:spacing w:line="360" w:lineRule="auto"/>
        <w:ind w:firstLineChars="200" w:firstLine="480"/>
        <w:rPr>
          <w:rFonts w:ascii="宋体" w:eastAsia="宋体" w:hAnsi="宋体" w:cs="宋体"/>
          <w:sz w:val="24"/>
        </w:rPr>
      </w:pPr>
      <w:r>
        <w:rPr>
          <w:rFonts w:ascii="宋体" w:eastAsia="宋体" w:hAnsi="宋体" w:cs="宋体" w:hint="eastAsia"/>
          <w:sz w:val="24"/>
        </w:rPr>
        <w:t>简单应用：①</w:t>
      </w:r>
      <w:r w:rsidRPr="00706E15">
        <w:rPr>
          <w:rFonts w:ascii="宋体" w:eastAsia="宋体" w:hAnsi="宋体" w:cs="宋体"/>
          <w:sz w:val="24"/>
        </w:rPr>
        <w:t>介入期的服务类型与技巧</w:t>
      </w:r>
      <w:r>
        <w:rPr>
          <w:rFonts w:ascii="宋体" w:eastAsia="宋体" w:hAnsi="宋体" w:cs="宋体" w:hint="eastAsia"/>
          <w:sz w:val="24"/>
        </w:rPr>
        <w:t>。</w:t>
      </w:r>
    </w:p>
    <w:p w14:paraId="78ABC754" w14:textId="44955962" w:rsidR="00706E15" w:rsidRDefault="00706E15" w:rsidP="00706E15">
      <w:pPr>
        <w:spacing w:line="360" w:lineRule="auto"/>
        <w:ind w:firstLineChars="200" w:firstLine="482"/>
        <w:rPr>
          <w:rFonts w:ascii="宋体" w:eastAsia="宋体" w:hAnsi="宋体" w:cs="宋体"/>
          <w:b/>
          <w:bCs/>
          <w:sz w:val="24"/>
        </w:rPr>
      </w:pPr>
      <w:r>
        <w:rPr>
          <w:rFonts w:ascii="宋体" w:eastAsia="宋体" w:hAnsi="宋体" w:cs="宋体" w:hint="eastAsia"/>
          <w:b/>
          <w:bCs/>
          <w:sz w:val="24"/>
        </w:rPr>
        <w:t>（五）评估期</w:t>
      </w:r>
    </w:p>
    <w:p w14:paraId="710AD4E7" w14:textId="2CAF7CA0" w:rsidR="00706E15" w:rsidRDefault="00706E15" w:rsidP="00706E15">
      <w:pPr>
        <w:spacing w:line="360" w:lineRule="auto"/>
        <w:ind w:firstLineChars="200" w:firstLine="480"/>
        <w:rPr>
          <w:rFonts w:ascii="宋体" w:eastAsia="宋体" w:hAnsi="宋体" w:cs="宋体"/>
          <w:sz w:val="24"/>
        </w:rPr>
      </w:pPr>
      <w:r>
        <w:rPr>
          <w:rFonts w:ascii="宋体" w:eastAsia="宋体" w:hAnsi="宋体" w:cs="宋体" w:hint="eastAsia"/>
          <w:sz w:val="24"/>
        </w:rPr>
        <w:t>识记：①评估的含义；②评估的分类。</w:t>
      </w:r>
    </w:p>
    <w:p w14:paraId="479697A1" w14:textId="6372BF53" w:rsidR="00706E15" w:rsidRDefault="00706E15" w:rsidP="00706E15">
      <w:pPr>
        <w:spacing w:line="360" w:lineRule="auto"/>
        <w:ind w:firstLineChars="200" w:firstLine="480"/>
        <w:rPr>
          <w:rFonts w:ascii="宋体" w:eastAsia="宋体" w:hAnsi="宋体" w:cs="宋体"/>
          <w:sz w:val="24"/>
        </w:rPr>
      </w:pPr>
      <w:r>
        <w:rPr>
          <w:rFonts w:ascii="宋体" w:eastAsia="宋体" w:hAnsi="宋体" w:cs="宋体" w:hint="eastAsia"/>
          <w:sz w:val="24"/>
        </w:rPr>
        <w:t>领会：①评估的目的与内容</w:t>
      </w:r>
      <w:r>
        <w:rPr>
          <w:rFonts w:ascii="宋体" w:eastAsia="宋体" w:hAnsi="宋体" w:cs="宋体"/>
          <w:sz w:val="24"/>
        </w:rPr>
        <w:t>。</w:t>
      </w:r>
    </w:p>
    <w:p w14:paraId="7743E31C" w14:textId="6C4C1295" w:rsidR="00706E15" w:rsidRDefault="00706E15" w:rsidP="00706E15">
      <w:pPr>
        <w:spacing w:line="360" w:lineRule="auto"/>
        <w:ind w:firstLineChars="200" w:firstLine="480"/>
        <w:rPr>
          <w:rFonts w:ascii="宋体" w:eastAsia="宋体" w:hAnsi="宋体" w:cs="宋体"/>
          <w:sz w:val="24"/>
        </w:rPr>
      </w:pPr>
      <w:r>
        <w:rPr>
          <w:rFonts w:ascii="宋体" w:eastAsia="宋体" w:hAnsi="宋体" w:cs="宋体" w:hint="eastAsia"/>
          <w:sz w:val="24"/>
        </w:rPr>
        <w:t>简单应用：①评估的基本方法与技巧。</w:t>
      </w:r>
    </w:p>
    <w:p w14:paraId="026CB165" w14:textId="6F495C99" w:rsidR="00706E15" w:rsidRDefault="00706E15" w:rsidP="00706E15">
      <w:pPr>
        <w:spacing w:line="360" w:lineRule="auto"/>
        <w:ind w:firstLineChars="200" w:firstLine="482"/>
        <w:rPr>
          <w:rFonts w:ascii="宋体" w:eastAsia="宋体" w:hAnsi="宋体" w:cs="宋体"/>
          <w:b/>
          <w:bCs/>
          <w:sz w:val="24"/>
        </w:rPr>
      </w:pPr>
      <w:r>
        <w:rPr>
          <w:rFonts w:ascii="宋体" w:eastAsia="宋体" w:hAnsi="宋体" w:cs="宋体" w:hint="eastAsia"/>
          <w:b/>
          <w:bCs/>
          <w:sz w:val="24"/>
        </w:rPr>
        <w:t>（六）结案期</w:t>
      </w:r>
    </w:p>
    <w:p w14:paraId="1EDE2BDC" w14:textId="357626D3" w:rsidR="00706E15" w:rsidRDefault="00706E15" w:rsidP="00706E15">
      <w:pPr>
        <w:spacing w:line="360" w:lineRule="auto"/>
        <w:ind w:firstLineChars="200" w:firstLine="480"/>
        <w:rPr>
          <w:rFonts w:ascii="宋体" w:eastAsia="宋体" w:hAnsi="宋体" w:cs="宋体"/>
          <w:sz w:val="24"/>
        </w:rPr>
      </w:pPr>
      <w:r>
        <w:rPr>
          <w:rFonts w:ascii="宋体" w:eastAsia="宋体" w:hAnsi="宋体" w:cs="宋体" w:hint="eastAsia"/>
          <w:sz w:val="24"/>
        </w:rPr>
        <w:t>识记：①结案</w:t>
      </w:r>
      <w:r w:rsidRPr="0034190E">
        <w:rPr>
          <w:rFonts w:ascii="宋体" w:eastAsia="宋体" w:hAnsi="宋体" w:cs="宋体" w:hint="eastAsia"/>
          <w:sz w:val="24"/>
        </w:rPr>
        <w:t>的含义</w:t>
      </w:r>
      <w:r>
        <w:rPr>
          <w:rFonts w:ascii="宋体" w:eastAsia="宋体" w:hAnsi="宋体" w:cs="宋体" w:hint="eastAsia"/>
          <w:sz w:val="24"/>
        </w:rPr>
        <w:t>；②结案的类型。</w:t>
      </w:r>
    </w:p>
    <w:p w14:paraId="4C456B4B" w14:textId="1535C5C4" w:rsidR="00706E15" w:rsidRDefault="00706E15" w:rsidP="00706E15">
      <w:pPr>
        <w:spacing w:line="360" w:lineRule="auto"/>
        <w:ind w:firstLineChars="200" w:firstLine="480"/>
        <w:rPr>
          <w:rFonts w:ascii="宋体" w:eastAsia="宋体" w:hAnsi="宋体" w:cs="宋体"/>
          <w:sz w:val="24"/>
        </w:rPr>
      </w:pPr>
      <w:r>
        <w:rPr>
          <w:rFonts w:ascii="宋体" w:eastAsia="宋体" w:hAnsi="宋体" w:cs="宋体" w:hint="eastAsia"/>
          <w:sz w:val="24"/>
        </w:rPr>
        <w:t>领会：①</w:t>
      </w:r>
      <w:r w:rsidR="005C0AE4">
        <w:rPr>
          <w:rFonts w:ascii="宋体" w:eastAsia="宋体" w:hAnsi="宋体" w:cs="宋体" w:hint="eastAsia"/>
          <w:sz w:val="24"/>
        </w:rPr>
        <w:t>结案的任务</w:t>
      </w:r>
      <w:r>
        <w:rPr>
          <w:rFonts w:ascii="宋体" w:eastAsia="宋体" w:hAnsi="宋体" w:cs="宋体"/>
          <w:sz w:val="24"/>
        </w:rPr>
        <w:t>。</w:t>
      </w:r>
    </w:p>
    <w:p w14:paraId="1E31FAF5" w14:textId="14437DFC" w:rsidR="00706E15" w:rsidRDefault="00706E15" w:rsidP="00706E15">
      <w:pPr>
        <w:spacing w:line="360" w:lineRule="auto"/>
        <w:ind w:firstLineChars="200" w:firstLine="480"/>
        <w:rPr>
          <w:rFonts w:ascii="宋体" w:eastAsia="宋体" w:hAnsi="宋体" w:cs="宋体"/>
          <w:sz w:val="24"/>
        </w:rPr>
      </w:pPr>
      <w:r>
        <w:rPr>
          <w:rFonts w:ascii="宋体" w:eastAsia="宋体" w:hAnsi="宋体" w:cs="宋体" w:hint="eastAsia"/>
          <w:sz w:val="24"/>
        </w:rPr>
        <w:t>简单应用：①</w:t>
      </w:r>
      <w:r w:rsidR="005C0AE4">
        <w:rPr>
          <w:rFonts w:ascii="宋体" w:eastAsia="宋体" w:hAnsi="宋体" w:cs="宋体" w:hint="eastAsia"/>
          <w:sz w:val="24"/>
        </w:rPr>
        <w:t>结案可能会有的反应</w:t>
      </w:r>
      <w:r>
        <w:rPr>
          <w:rFonts w:ascii="宋体" w:eastAsia="宋体" w:hAnsi="宋体" w:cs="宋体" w:hint="eastAsia"/>
          <w:sz w:val="24"/>
        </w:rPr>
        <w:t>。</w:t>
      </w:r>
    </w:p>
    <w:p w14:paraId="7C44E20B" w14:textId="4341BBC0" w:rsidR="005C0AE4" w:rsidRPr="005C0AE4" w:rsidRDefault="005C0AE4" w:rsidP="00706E15">
      <w:pPr>
        <w:spacing w:line="360" w:lineRule="auto"/>
        <w:ind w:firstLineChars="200" w:firstLine="480"/>
        <w:rPr>
          <w:rFonts w:ascii="宋体" w:eastAsia="宋体" w:hAnsi="宋体" w:cs="宋体"/>
          <w:sz w:val="24"/>
        </w:rPr>
      </w:pPr>
      <w:r>
        <w:rPr>
          <w:rFonts w:ascii="宋体" w:eastAsia="宋体" w:hAnsi="宋体" w:cs="宋体" w:hint="eastAsia"/>
          <w:sz w:val="24"/>
        </w:rPr>
        <w:t>综合应用：①结案的基本技巧；②跟进服务。</w:t>
      </w:r>
    </w:p>
    <w:p w14:paraId="270E568A" w14:textId="77777777" w:rsidR="00B747F0" w:rsidRDefault="00C7123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w:t>
      </w:r>
      <w:r>
        <w:rPr>
          <w:rFonts w:ascii="宋体" w:eastAsia="宋体" w:hAnsi="宋体" w:cs="宋体"/>
          <w:b/>
          <w:bCs/>
          <w:sz w:val="24"/>
        </w:rPr>
        <w:t>本章的重点和难点</w:t>
      </w:r>
    </w:p>
    <w:p w14:paraId="6C1AB82F" w14:textId="3CB8C9DB" w:rsidR="00B747F0" w:rsidRDefault="00C7123C">
      <w:pPr>
        <w:spacing w:line="360" w:lineRule="auto"/>
        <w:ind w:firstLineChars="200" w:firstLine="480"/>
        <w:rPr>
          <w:rFonts w:ascii="宋体" w:eastAsia="宋体" w:hAnsi="宋体" w:cs="宋体"/>
          <w:sz w:val="24"/>
        </w:rPr>
      </w:pPr>
      <w:r>
        <w:rPr>
          <w:rFonts w:ascii="宋体" w:eastAsia="宋体" w:hAnsi="宋体" w:cs="宋体"/>
          <w:sz w:val="24"/>
        </w:rPr>
        <w:t>本章重点：</w:t>
      </w:r>
      <w:r w:rsidR="0035034F">
        <w:rPr>
          <w:rFonts w:ascii="宋体" w:eastAsia="宋体" w:hAnsi="宋体" w:cs="宋体" w:hint="eastAsia"/>
          <w:sz w:val="24"/>
        </w:rPr>
        <w:t>①</w:t>
      </w:r>
      <w:r w:rsidR="005C0AE4" w:rsidRPr="00DC151F">
        <w:rPr>
          <w:rFonts w:ascii="宋体" w:eastAsia="宋体" w:hAnsi="宋体" w:cs="宋体" w:hint="eastAsia"/>
          <w:sz w:val="24"/>
        </w:rPr>
        <w:t>接案期、预估期、计划期、介入期、评估期和结案期</w:t>
      </w:r>
      <w:r w:rsidR="005C0AE4">
        <w:rPr>
          <w:rFonts w:ascii="宋体" w:eastAsia="宋体" w:hAnsi="宋体" w:cs="宋体" w:hint="eastAsia"/>
          <w:sz w:val="24"/>
        </w:rPr>
        <w:t>等概念的基本内容、特点</w:t>
      </w:r>
      <w:r>
        <w:rPr>
          <w:rFonts w:ascii="宋体" w:eastAsia="宋体" w:hAnsi="宋体" w:cs="宋体"/>
          <w:sz w:val="24"/>
        </w:rPr>
        <w:t>。</w:t>
      </w:r>
    </w:p>
    <w:p w14:paraId="5818CAEC" w14:textId="1824BC4E" w:rsidR="00B747F0" w:rsidRDefault="00C7123C">
      <w:pPr>
        <w:spacing w:line="360" w:lineRule="auto"/>
        <w:ind w:firstLineChars="200" w:firstLine="480"/>
        <w:rPr>
          <w:rFonts w:ascii="宋体" w:eastAsia="宋体" w:hAnsi="宋体" w:cs="宋体"/>
          <w:sz w:val="24"/>
        </w:rPr>
      </w:pPr>
      <w:r>
        <w:rPr>
          <w:rFonts w:ascii="宋体" w:eastAsia="宋体" w:hAnsi="宋体" w:cs="宋体"/>
          <w:sz w:val="24"/>
        </w:rPr>
        <w:t>本</w:t>
      </w:r>
      <w:r>
        <w:rPr>
          <w:rFonts w:ascii="宋体" w:eastAsia="宋体" w:hAnsi="宋体" w:cs="宋体" w:hint="eastAsia"/>
          <w:sz w:val="24"/>
        </w:rPr>
        <w:t>章</w:t>
      </w:r>
      <w:r>
        <w:rPr>
          <w:rFonts w:ascii="宋体" w:eastAsia="宋体" w:hAnsi="宋体" w:cs="宋体"/>
          <w:sz w:val="24"/>
        </w:rPr>
        <w:t>难点：</w:t>
      </w:r>
      <w:r w:rsidR="0035034F">
        <w:rPr>
          <w:rFonts w:ascii="宋体" w:eastAsia="宋体" w:hAnsi="宋体" w:cs="宋体" w:hint="eastAsia"/>
          <w:sz w:val="24"/>
        </w:rPr>
        <w:t>①</w:t>
      </w:r>
      <w:r w:rsidR="005C0AE4" w:rsidRPr="00DC151F">
        <w:rPr>
          <w:rFonts w:ascii="宋体" w:eastAsia="宋体" w:hAnsi="宋体" w:cs="宋体" w:hint="eastAsia"/>
          <w:sz w:val="24"/>
        </w:rPr>
        <w:t>接案期、预估期、计划期、介入期、评估期和结案期</w:t>
      </w:r>
      <w:r w:rsidR="005C0AE4">
        <w:rPr>
          <w:rFonts w:ascii="宋体" w:eastAsia="宋体" w:hAnsi="宋体" w:cs="宋体" w:hint="eastAsia"/>
          <w:sz w:val="24"/>
        </w:rPr>
        <w:t>等方法、过程与技巧</w:t>
      </w:r>
      <w:r>
        <w:rPr>
          <w:rFonts w:ascii="宋体" w:eastAsia="宋体" w:hAnsi="宋体" w:cs="宋体"/>
          <w:sz w:val="24"/>
        </w:rPr>
        <w:t>。</w:t>
      </w:r>
    </w:p>
    <w:p w14:paraId="4A2DB6A5" w14:textId="284AAEA8" w:rsidR="00B747F0" w:rsidRDefault="00C7123C">
      <w:pPr>
        <w:spacing w:line="600" w:lineRule="auto"/>
        <w:jc w:val="center"/>
        <w:rPr>
          <w:rFonts w:ascii="黑体" w:eastAsia="黑体" w:hAnsi="宋体" w:cs="Times New Roman"/>
          <w:sz w:val="24"/>
        </w:rPr>
      </w:pPr>
      <w:r>
        <w:rPr>
          <w:rFonts w:ascii="黑体" w:eastAsia="黑体" w:hAnsi="宋体" w:cs="Times New Roman" w:hint="eastAsia"/>
          <w:sz w:val="24"/>
        </w:rPr>
        <w:t>第二章</w:t>
      </w:r>
      <w:r>
        <w:rPr>
          <w:rFonts w:ascii="黑体" w:eastAsia="黑体" w:hAnsi="宋体" w:cs="Times New Roman" w:hint="eastAsia"/>
          <w:sz w:val="24"/>
        </w:rPr>
        <w:t> </w:t>
      </w:r>
      <w:r w:rsidR="005C0AE4" w:rsidRPr="005C0AE4">
        <w:rPr>
          <w:rFonts w:ascii="黑体" w:eastAsia="黑体" w:hAnsi="宋体" w:cs="Times New Roman" w:hint="eastAsia"/>
          <w:sz w:val="24"/>
        </w:rPr>
        <w:t>社会工作专业助人关系</w:t>
      </w:r>
    </w:p>
    <w:p w14:paraId="56C4BBE5" w14:textId="77777777" w:rsidR="00B747F0" w:rsidRDefault="00C7123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w:t>
      </w:r>
      <w:r>
        <w:rPr>
          <w:rFonts w:ascii="宋体" w:eastAsia="宋体" w:hAnsi="宋体" w:cs="宋体"/>
          <w:b/>
          <w:bCs/>
          <w:sz w:val="24"/>
        </w:rPr>
        <w:t>学习目的与要求</w:t>
      </w:r>
    </w:p>
    <w:p w14:paraId="546925DE" w14:textId="6094769B"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本章的学习目的是明确</w:t>
      </w:r>
      <w:r w:rsidR="005C0AE4" w:rsidRPr="005C0AE4">
        <w:rPr>
          <w:rFonts w:ascii="宋体" w:eastAsia="宋体" w:hAnsi="宋体" w:cs="宋体" w:hint="eastAsia"/>
          <w:sz w:val="24"/>
        </w:rPr>
        <w:t>社会工作专业助人关系</w:t>
      </w:r>
      <w:r w:rsidR="005C0AE4">
        <w:rPr>
          <w:rFonts w:ascii="宋体" w:eastAsia="宋体" w:hAnsi="宋体" w:cs="宋体" w:hint="eastAsia"/>
          <w:sz w:val="24"/>
        </w:rPr>
        <w:t>的特征</w:t>
      </w:r>
      <w:r>
        <w:rPr>
          <w:rFonts w:ascii="宋体" w:eastAsia="宋体" w:hAnsi="宋体" w:cs="宋体" w:hint="eastAsia"/>
          <w:sz w:val="24"/>
        </w:rPr>
        <w:t>，了解</w:t>
      </w:r>
      <w:r w:rsidR="00282800">
        <w:rPr>
          <w:rFonts w:ascii="宋体" w:eastAsia="宋体" w:hAnsi="宋体" w:cs="宋体" w:hint="eastAsia"/>
          <w:sz w:val="24"/>
        </w:rPr>
        <w:t>建立</w:t>
      </w:r>
      <w:r w:rsidR="00282800" w:rsidRPr="00282800">
        <w:rPr>
          <w:rFonts w:ascii="宋体" w:eastAsia="宋体" w:hAnsi="宋体" w:cs="宋体" w:hint="eastAsia"/>
          <w:sz w:val="24"/>
        </w:rPr>
        <w:t>社会工作专业助人关系</w:t>
      </w:r>
      <w:r w:rsidR="00282800">
        <w:rPr>
          <w:rFonts w:ascii="宋体" w:eastAsia="宋体" w:hAnsi="宋体" w:cs="宋体" w:hint="eastAsia"/>
          <w:sz w:val="24"/>
        </w:rPr>
        <w:t>的核心条件，掌握</w:t>
      </w:r>
      <w:r w:rsidR="00282800" w:rsidRPr="00282800">
        <w:rPr>
          <w:rFonts w:ascii="宋体" w:eastAsia="宋体" w:hAnsi="宋体" w:cs="宋体" w:hint="eastAsia"/>
          <w:sz w:val="24"/>
        </w:rPr>
        <w:t>社会工作专业助人关系</w:t>
      </w:r>
      <w:r w:rsidR="00282800">
        <w:rPr>
          <w:rFonts w:ascii="宋体" w:eastAsia="宋体" w:hAnsi="宋体" w:cs="宋体" w:hint="eastAsia"/>
          <w:sz w:val="24"/>
        </w:rPr>
        <w:t>的基本技巧</w:t>
      </w:r>
      <w:r>
        <w:rPr>
          <w:rFonts w:ascii="宋体" w:eastAsia="宋体" w:hAnsi="宋体" w:cs="宋体" w:hint="eastAsia"/>
          <w:sz w:val="24"/>
        </w:rPr>
        <w:t>。</w:t>
      </w:r>
    </w:p>
    <w:p w14:paraId="60DEA225" w14:textId="77777777" w:rsidR="00B747F0" w:rsidRDefault="00C7123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二、考核知识点与考核要求</w:t>
      </w:r>
    </w:p>
    <w:p w14:paraId="57FF3FE1" w14:textId="28DAC770" w:rsidR="00B747F0" w:rsidRPr="00282800" w:rsidRDefault="00C7123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w:t>
      </w:r>
      <w:r w:rsidR="00282800" w:rsidRPr="00282800">
        <w:rPr>
          <w:rFonts w:ascii="宋体" w:eastAsia="宋体" w:hAnsi="宋体" w:cs="宋体" w:hint="eastAsia"/>
          <w:b/>
          <w:bCs/>
          <w:sz w:val="24"/>
        </w:rPr>
        <w:t>专业助人关系的特征</w:t>
      </w:r>
    </w:p>
    <w:p w14:paraId="76427DCA" w14:textId="03D5F632"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领会：①</w:t>
      </w:r>
      <w:r w:rsidR="00282800" w:rsidRPr="00282800">
        <w:rPr>
          <w:rFonts w:ascii="宋体" w:eastAsia="宋体" w:hAnsi="宋体" w:cs="宋体" w:hint="eastAsia"/>
          <w:sz w:val="24"/>
        </w:rPr>
        <w:t>目的性</w:t>
      </w:r>
      <w:r>
        <w:rPr>
          <w:rFonts w:ascii="宋体" w:eastAsia="宋体" w:hAnsi="宋体" w:cs="宋体" w:hint="eastAsia"/>
          <w:sz w:val="24"/>
        </w:rPr>
        <w:t>；②</w:t>
      </w:r>
      <w:r w:rsidR="00282800" w:rsidRPr="00282800">
        <w:rPr>
          <w:rFonts w:ascii="宋体" w:eastAsia="宋体" w:hAnsi="宋体" w:cs="宋体" w:hint="eastAsia"/>
          <w:sz w:val="24"/>
        </w:rPr>
        <w:t>以案主为本</w:t>
      </w:r>
      <w:r>
        <w:rPr>
          <w:rFonts w:ascii="宋体" w:eastAsia="宋体" w:hAnsi="宋体" w:cs="宋体" w:hint="eastAsia"/>
          <w:sz w:val="24"/>
        </w:rPr>
        <w:t>；③</w:t>
      </w:r>
      <w:r w:rsidR="00282800" w:rsidRPr="00282800">
        <w:rPr>
          <w:rFonts w:ascii="宋体" w:eastAsia="宋体" w:hAnsi="宋体" w:cs="宋体" w:hint="eastAsia"/>
          <w:sz w:val="24"/>
        </w:rPr>
        <w:t>非平等性</w:t>
      </w:r>
      <w:r w:rsidR="00282800">
        <w:rPr>
          <w:rFonts w:ascii="宋体" w:eastAsia="宋体" w:hAnsi="宋体" w:cs="宋体" w:hint="eastAsia"/>
          <w:sz w:val="24"/>
        </w:rPr>
        <w:t>：④</w:t>
      </w:r>
      <w:r w:rsidR="00282800" w:rsidRPr="00282800">
        <w:rPr>
          <w:rFonts w:ascii="宋体" w:eastAsia="宋体" w:hAnsi="宋体" w:cs="宋体" w:hint="eastAsia"/>
          <w:sz w:val="24"/>
        </w:rPr>
        <w:t>独特性</w:t>
      </w:r>
      <w:r w:rsidR="00282800">
        <w:rPr>
          <w:rFonts w:ascii="宋体" w:eastAsia="宋体" w:hAnsi="宋体" w:cs="宋体" w:hint="eastAsia"/>
          <w:sz w:val="24"/>
        </w:rPr>
        <w:t>；⑤</w:t>
      </w:r>
      <w:r w:rsidR="00282800" w:rsidRPr="00282800">
        <w:rPr>
          <w:rFonts w:ascii="宋体" w:eastAsia="宋体" w:hAnsi="宋体" w:cs="宋体" w:hint="eastAsia"/>
          <w:sz w:val="24"/>
        </w:rPr>
        <w:t>控制性</w:t>
      </w:r>
      <w:r w:rsidR="00282800">
        <w:rPr>
          <w:rFonts w:ascii="宋体" w:eastAsia="宋体" w:hAnsi="宋体" w:cs="宋体" w:hint="eastAsia"/>
          <w:sz w:val="24"/>
        </w:rPr>
        <w:t>；⑥</w:t>
      </w:r>
      <w:r w:rsidR="00282800" w:rsidRPr="00282800">
        <w:rPr>
          <w:rFonts w:ascii="宋体" w:eastAsia="宋体" w:hAnsi="宋体" w:cs="宋体" w:hint="eastAsia"/>
          <w:sz w:val="24"/>
        </w:rPr>
        <w:t>代表性</w:t>
      </w:r>
      <w:r>
        <w:rPr>
          <w:rFonts w:ascii="宋体" w:eastAsia="宋体" w:hAnsi="宋体" w:cs="宋体" w:hint="eastAsia"/>
          <w:sz w:val="24"/>
        </w:rPr>
        <w:t>。</w:t>
      </w:r>
    </w:p>
    <w:p w14:paraId="1A5439B5" w14:textId="3F37D5AF" w:rsidR="00B747F0" w:rsidRDefault="00C7123C">
      <w:pPr>
        <w:spacing w:line="360" w:lineRule="auto"/>
        <w:ind w:firstLineChars="200" w:firstLine="482"/>
        <w:rPr>
          <w:rFonts w:ascii="宋体" w:eastAsia="宋体" w:hAnsi="宋体" w:cs="宋体"/>
          <w:b/>
          <w:bCs/>
          <w:sz w:val="24"/>
        </w:rPr>
      </w:pPr>
      <w:r>
        <w:rPr>
          <w:rFonts w:ascii="宋体" w:eastAsia="宋体" w:hAnsi="宋体" w:cs="宋体" w:hint="eastAsia"/>
          <w:b/>
          <w:bCs/>
          <w:sz w:val="24"/>
        </w:rPr>
        <w:lastRenderedPageBreak/>
        <w:t>（二）</w:t>
      </w:r>
      <w:r w:rsidR="00282800" w:rsidRPr="00282800">
        <w:rPr>
          <w:rFonts w:ascii="宋体" w:eastAsia="宋体" w:hAnsi="宋体" w:cs="宋体" w:hint="eastAsia"/>
          <w:b/>
          <w:bCs/>
          <w:sz w:val="24"/>
        </w:rPr>
        <w:t>建立专业助人关系的核心条件</w:t>
      </w:r>
    </w:p>
    <w:p w14:paraId="2C368B61" w14:textId="5C83517B"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识记：①</w:t>
      </w:r>
      <w:r w:rsidR="00282800" w:rsidRPr="00282800">
        <w:rPr>
          <w:rFonts w:ascii="宋体" w:eastAsia="宋体" w:hAnsi="宋体" w:cs="宋体" w:hint="eastAsia"/>
          <w:sz w:val="24"/>
        </w:rPr>
        <w:t>建立专业助人关系的核心条件</w:t>
      </w:r>
      <w:r w:rsidR="00282800">
        <w:rPr>
          <w:rFonts w:ascii="宋体" w:eastAsia="宋体" w:hAnsi="宋体" w:cs="宋体" w:hint="eastAsia"/>
          <w:sz w:val="24"/>
        </w:rPr>
        <w:t>及其构成要素与目的</w:t>
      </w:r>
      <w:r>
        <w:rPr>
          <w:rFonts w:ascii="宋体" w:eastAsia="宋体" w:hAnsi="宋体" w:cs="宋体" w:hint="eastAsia"/>
          <w:sz w:val="24"/>
        </w:rPr>
        <w:t>。</w:t>
      </w:r>
    </w:p>
    <w:p w14:paraId="438DCBAD" w14:textId="43F01C10"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领会：①</w:t>
      </w:r>
      <w:proofErr w:type="gramStart"/>
      <w:r w:rsidR="00282800">
        <w:rPr>
          <w:rFonts w:ascii="宋体" w:eastAsia="宋体" w:hAnsi="宋体" w:cs="宋体" w:hint="eastAsia"/>
          <w:sz w:val="24"/>
        </w:rPr>
        <w:t>同理心</w:t>
      </w:r>
      <w:proofErr w:type="gramEnd"/>
      <w:r w:rsidR="00A60B80">
        <w:rPr>
          <w:rFonts w:ascii="宋体" w:eastAsia="宋体" w:hAnsi="宋体" w:cs="宋体" w:hint="eastAsia"/>
          <w:sz w:val="24"/>
        </w:rPr>
        <w:t>含义及其度量</w:t>
      </w:r>
      <w:r>
        <w:rPr>
          <w:rFonts w:ascii="宋体" w:eastAsia="宋体" w:hAnsi="宋体" w:cs="宋体" w:hint="eastAsia"/>
          <w:sz w:val="24"/>
        </w:rPr>
        <w:t>；②</w:t>
      </w:r>
      <w:r w:rsidR="00A60B80">
        <w:rPr>
          <w:rFonts w:ascii="宋体" w:eastAsia="宋体" w:hAnsi="宋体" w:cs="宋体" w:hint="eastAsia"/>
          <w:sz w:val="24"/>
        </w:rPr>
        <w:t>尊重的含义及其度量</w:t>
      </w:r>
      <w:r>
        <w:rPr>
          <w:rFonts w:ascii="宋体" w:eastAsia="宋体" w:hAnsi="宋体" w:cs="宋体" w:hint="eastAsia"/>
          <w:sz w:val="24"/>
        </w:rPr>
        <w:t>；③</w:t>
      </w:r>
      <w:r w:rsidR="00A60B80">
        <w:rPr>
          <w:rFonts w:ascii="宋体" w:eastAsia="宋体" w:hAnsi="宋体" w:cs="宋体" w:hint="eastAsia"/>
          <w:sz w:val="24"/>
        </w:rPr>
        <w:t>真诚的含义及其度量</w:t>
      </w:r>
      <w:r>
        <w:rPr>
          <w:rFonts w:ascii="宋体" w:eastAsia="宋体" w:hAnsi="宋体" w:cs="宋体" w:hint="eastAsia"/>
          <w:sz w:val="24"/>
        </w:rPr>
        <w:t>；④</w:t>
      </w:r>
      <w:r w:rsidR="00A60B80">
        <w:rPr>
          <w:rFonts w:ascii="宋体" w:eastAsia="宋体" w:hAnsi="宋体" w:cs="宋体" w:hint="eastAsia"/>
          <w:sz w:val="24"/>
        </w:rPr>
        <w:t>具体的含义及其度量</w:t>
      </w:r>
      <w:r>
        <w:rPr>
          <w:rFonts w:ascii="宋体" w:eastAsia="宋体" w:hAnsi="宋体" w:cs="宋体" w:hint="eastAsia"/>
          <w:sz w:val="24"/>
        </w:rPr>
        <w:t>。</w:t>
      </w:r>
    </w:p>
    <w:p w14:paraId="64D22544" w14:textId="42A0C3C3" w:rsidR="00B747F0" w:rsidRDefault="00C7123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w:t>
      </w:r>
      <w:r w:rsidR="00A60B80">
        <w:rPr>
          <w:rFonts w:ascii="宋体" w:eastAsia="宋体" w:hAnsi="宋体" w:cs="宋体" w:hint="eastAsia"/>
          <w:b/>
          <w:bCs/>
          <w:sz w:val="24"/>
        </w:rPr>
        <w:t>建立专业助人关系的基本技巧</w:t>
      </w:r>
    </w:p>
    <w:p w14:paraId="6CEC995C" w14:textId="00F349FF"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识记：①</w:t>
      </w:r>
      <w:r w:rsidR="00A60B80">
        <w:rPr>
          <w:rFonts w:ascii="宋体" w:eastAsia="宋体" w:hAnsi="宋体" w:cs="宋体" w:hint="eastAsia"/>
          <w:sz w:val="24"/>
        </w:rPr>
        <w:t>专注行为的含义及其技巧</w:t>
      </w:r>
      <w:r>
        <w:rPr>
          <w:rFonts w:ascii="宋体" w:eastAsia="宋体" w:hAnsi="宋体" w:cs="宋体" w:hint="eastAsia"/>
          <w:sz w:val="24"/>
        </w:rPr>
        <w:t>；②</w:t>
      </w:r>
      <w:r w:rsidR="00A60B80">
        <w:rPr>
          <w:rFonts w:ascii="宋体" w:eastAsia="宋体" w:hAnsi="宋体" w:cs="宋体" w:hint="eastAsia"/>
          <w:sz w:val="24"/>
        </w:rPr>
        <w:t>开放地邀请谈话</w:t>
      </w:r>
      <w:r>
        <w:rPr>
          <w:rFonts w:ascii="宋体" w:eastAsia="宋体" w:hAnsi="宋体" w:cs="宋体" w:hint="eastAsia"/>
          <w:sz w:val="24"/>
        </w:rPr>
        <w:t>。</w:t>
      </w:r>
    </w:p>
    <w:p w14:paraId="4BC461B2" w14:textId="6432FC84"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领会：①</w:t>
      </w:r>
      <w:r w:rsidR="00574616">
        <w:rPr>
          <w:rFonts w:ascii="宋体" w:eastAsia="宋体" w:hAnsi="宋体" w:cs="宋体" w:hint="eastAsia"/>
          <w:sz w:val="24"/>
        </w:rPr>
        <w:t>稍加鼓励，非语言鼓励与语言鼓励</w:t>
      </w:r>
      <w:r>
        <w:rPr>
          <w:rFonts w:ascii="宋体" w:eastAsia="宋体" w:hAnsi="宋体" w:cs="宋体" w:hint="eastAsia"/>
          <w:sz w:val="24"/>
        </w:rPr>
        <w:t>；②</w:t>
      </w:r>
      <w:r w:rsidR="00574616">
        <w:rPr>
          <w:rFonts w:ascii="宋体" w:eastAsia="宋体" w:hAnsi="宋体" w:cs="宋体" w:hint="eastAsia"/>
          <w:sz w:val="24"/>
        </w:rPr>
        <w:t>简述语意</w:t>
      </w:r>
      <w:r>
        <w:rPr>
          <w:rFonts w:ascii="宋体" w:eastAsia="宋体" w:hAnsi="宋体" w:cs="宋体" w:hint="eastAsia"/>
          <w:sz w:val="24"/>
        </w:rPr>
        <w:t>。</w:t>
      </w:r>
    </w:p>
    <w:p w14:paraId="47E4CC7F" w14:textId="755C1A30"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简单应用：①</w:t>
      </w:r>
      <w:r w:rsidR="00574616">
        <w:rPr>
          <w:rFonts w:ascii="宋体" w:eastAsia="宋体" w:hAnsi="宋体" w:cs="宋体" w:hint="eastAsia"/>
          <w:sz w:val="24"/>
        </w:rPr>
        <w:t>开放式问题与封闭式问题及其使用；②感受反应；③总结；④技巧整合</w:t>
      </w:r>
      <w:r>
        <w:rPr>
          <w:rFonts w:ascii="宋体" w:eastAsia="宋体" w:hAnsi="宋体" w:cs="宋体" w:hint="eastAsia"/>
          <w:sz w:val="24"/>
        </w:rPr>
        <w:t>。</w:t>
      </w:r>
    </w:p>
    <w:p w14:paraId="2F85EE04" w14:textId="77777777" w:rsidR="00B747F0" w:rsidRDefault="00C7123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三、本章的重点和难点</w:t>
      </w:r>
    </w:p>
    <w:p w14:paraId="4008ED0A" w14:textId="5458BA27"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本章重点：</w:t>
      </w:r>
      <w:r w:rsidR="0035034F">
        <w:rPr>
          <w:rFonts w:ascii="宋体" w:eastAsia="宋体" w:hAnsi="宋体" w:cs="宋体" w:hint="eastAsia"/>
          <w:sz w:val="24"/>
        </w:rPr>
        <w:t>①</w:t>
      </w:r>
      <w:r w:rsidR="00574616">
        <w:rPr>
          <w:rFonts w:ascii="宋体" w:eastAsia="宋体" w:hAnsi="宋体" w:cs="宋体" w:hint="eastAsia"/>
          <w:sz w:val="24"/>
        </w:rPr>
        <w:t>了解并领会</w:t>
      </w:r>
      <w:r w:rsidR="00574616" w:rsidRPr="00574616">
        <w:rPr>
          <w:rFonts w:ascii="宋体" w:eastAsia="宋体" w:hAnsi="宋体" w:cs="宋体" w:hint="eastAsia"/>
          <w:sz w:val="24"/>
        </w:rPr>
        <w:t>专业助人关系的特征、建立专业助人关系的核心条件</w:t>
      </w:r>
      <w:r w:rsidR="00574616">
        <w:rPr>
          <w:rFonts w:ascii="宋体" w:eastAsia="宋体" w:hAnsi="宋体" w:cs="宋体" w:hint="eastAsia"/>
          <w:sz w:val="24"/>
        </w:rPr>
        <w:t>的相关知识点</w:t>
      </w:r>
      <w:r>
        <w:rPr>
          <w:rFonts w:ascii="宋体" w:eastAsia="宋体" w:hAnsi="宋体" w:cs="宋体" w:hint="eastAsia"/>
          <w:sz w:val="24"/>
        </w:rPr>
        <w:t>。</w:t>
      </w:r>
    </w:p>
    <w:p w14:paraId="317A6D74" w14:textId="6AEA3E63"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本章难点：</w:t>
      </w:r>
      <w:r w:rsidR="0035034F">
        <w:rPr>
          <w:rFonts w:ascii="宋体" w:eastAsia="宋体" w:hAnsi="宋体" w:cs="宋体" w:hint="eastAsia"/>
          <w:sz w:val="24"/>
        </w:rPr>
        <w:t>①</w:t>
      </w:r>
      <w:r w:rsidR="00574616">
        <w:rPr>
          <w:rFonts w:ascii="宋体" w:eastAsia="宋体" w:hAnsi="宋体" w:cs="宋体" w:hint="eastAsia"/>
          <w:sz w:val="24"/>
        </w:rPr>
        <w:t>掌握并应用</w:t>
      </w:r>
      <w:r w:rsidR="00574616" w:rsidRPr="00574616">
        <w:rPr>
          <w:rFonts w:ascii="宋体" w:eastAsia="宋体" w:hAnsi="宋体" w:cs="宋体" w:hint="eastAsia"/>
          <w:sz w:val="24"/>
        </w:rPr>
        <w:t>建立专业助人关系的基本技巧</w:t>
      </w:r>
      <w:r>
        <w:rPr>
          <w:rFonts w:ascii="宋体" w:eastAsia="宋体" w:hAnsi="宋体" w:cs="宋体" w:hint="eastAsia"/>
          <w:sz w:val="24"/>
        </w:rPr>
        <w:t>。</w:t>
      </w:r>
    </w:p>
    <w:p w14:paraId="40C5C64B" w14:textId="06C6D298" w:rsidR="00B747F0" w:rsidRDefault="00C7123C" w:rsidP="00B83D2E">
      <w:pPr>
        <w:spacing w:beforeLines="50" w:before="156" w:line="600" w:lineRule="auto"/>
        <w:jc w:val="center"/>
        <w:rPr>
          <w:rFonts w:ascii="黑体" w:eastAsia="黑体" w:hAnsi="宋体" w:cs="Times New Roman"/>
          <w:sz w:val="24"/>
        </w:rPr>
      </w:pPr>
      <w:r>
        <w:rPr>
          <w:rFonts w:ascii="黑体" w:eastAsia="黑体" w:hAnsi="宋体" w:cs="Times New Roman" w:hint="eastAsia"/>
          <w:sz w:val="24"/>
        </w:rPr>
        <w:t xml:space="preserve">第三章  </w:t>
      </w:r>
      <w:r w:rsidR="00FB5260" w:rsidRPr="00FB5260">
        <w:rPr>
          <w:rFonts w:ascii="黑体" w:eastAsia="黑体" w:hAnsi="宋体" w:cs="Times New Roman" w:hint="eastAsia"/>
          <w:sz w:val="24"/>
        </w:rPr>
        <w:t>个案工作实务</w:t>
      </w:r>
    </w:p>
    <w:p w14:paraId="7E550C33" w14:textId="77777777" w:rsidR="00B747F0" w:rsidRDefault="00C7123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一、学习目的与要求</w:t>
      </w:r>
    </w:p>
    <w:p w14:paraId="1FC20261" w14:textId="1E1C9C07" w:rsidR="00B747F0" w:rsidRDefault="001D0BBD">
      <w:pPr>
        <w:spacing w:line="360" w:lineRule="auto"/>
        <w:ind w:firstLineChars="200" w:firstLine="480"/>
        <w:rPr>
          <w:rFonts w:ascii="宋体" w:eastAsia="宋体" w:hAnsi="宋体" w:cs="宋体"/>
          <w:sz w:val="24"/>
        </w:rPr>
      </w:pPr>
      <w:r>
        <w:rPr>
          <w:rFonts w:ascii="宋体" w:eastAsia="宋体" w:hAnsi="宋体" w:cs="宋体" w:hint="eastAsia"/>
          <w:sz w:val="24"/>
        </w:rPr>
        <w:t>本章的学习目的是了解并</w:t>
      </w:r>
      <w:r w:rsidR="005024D0">
        <w:rPr>
          <w:rFonts w:ascii="宋体" w:eastAsia="宋体" w:hAnsi="宋体" w:cs="宋体" w:hint="eastAsia"/>
          <w:sz w:val="24"/>
        </w:rPr>
        <w:t>掌握社会工作个案工作实务的</w:t>
      </w:r>
      <w:r w:rsidR="00203E83">
        <w:rPr>
          <w:rFonts w:ascii="宋体" w:eastAsia="宋体" w:hAnsi="宋体" w:cs="宋体" w:hint="eastAsia"/>
          <w:sz w:val="24"/>
        </w:rPr>
        <w:t>治疗</w:t>
      </w:r>
      <w:r w:rsidR="005024D0">
        <w:rPr>
          <w:rFonts w:ascii="宋体" w:eastAsia="宋体" w:hAnsi="宋体" w:cs="宋体" w:hint="eastAsia"/>
          <w:sz w:val="24"/>
        </w:rPr>
        <w:t>模式，具体包括：</w:t>
      </w:r>
      <w:bookmarkStart w:id="0" w:name="_Hlk165329925"/>
      <w:r w:rsidR="00FB5260">
        <w:rPr>
          <w:rFonts w:ascii="宋体" w:eastAsia="宋体" w:hAnsi="宋体" w:cs="宋体" w:hint="eastAsia"/>
          <w:sz w:val="24"/>
        </w:rPr>
        <w:t>心理社会治疗模式</w:t>
      </w:r>
      <w:bookmarkEnd w:id="0"/>
      <w:r w:rsidR="00FB5260">
        <w:rPr>
          <w:rFonts w:ascii="宋体" w:eastAsia="宋体" w:hAnsi="宋体" w:cs="宋体" w:hint="eastAsia"/>
          <w:sz w:val="24"/>
        </w:rPr>
        <w:t>、</w:t>
      </w:r>
      <w:bookmarkStart w:id="1" w:name="_Hlk165330069"/>
      <w:proofErr w:type="gramStart"/>
      <w:r w:rsidR="00FB5260">
        <w:rPr>
          <w:rFonts w:ascii="宋体" w:eastAsia="宋体" w:hAnsi="宋体" w:cs="宋体" w:hint="eastAsia"/>
          <w:sz w:val="24"/>
        </w:rPr>
        <w:t>萨</w:t>
      </w:r>
      <w:proofErr w:type="gramEnd"/>
      <w:r w:rsidR="00FB5260">
        <w:rPr>
          <w:rFonts w:ascii="宋体" w:eastAsia="宋体" w:hAnsi="宋体" w:cs="宋体" w:hint="eastAsia"/>
          <w:sz w:val="24"/>
        </w:rPr>
        <w:t>提</w:t>
      </w:r>
      <w:proofErr w:type="gramStart"/>
      <w:r w:rsidR="00FB5260">
        <w:rPr>
          <w:rFonts w:ascii="宋体" w:eastAsia="宋体" w:hAnsi="宋体" w:cs="宋体" w:hint="eastAsia"/>
          <w:sz w:val="24"/>
        </w:rPr>
        <w:t>亚治</w:t>
      </w:r>
      <w:proofErr w:type="gramEnd"/>
      <w:r w:rsidR="00FB5260">
        <w:rPr>
          <w:rFonts w:ascii="宋体" w:eastAsia="宋体" w:hAnsi="宋体" w:cs="宋体" w:hint="eastAsia"/>
          <w:sz w:val="24"/>
        </w:rPr>
        <w:t>疗模式</w:t>
      </w:r>
      <w:bookmarkEnd w:id="1"/>
      <w:r w:rsidR="00FB5260">
        <w:rPr>
          <w:rFonts w:ascii="宋体" w:eastAsia="宋体" w:hAnsi="宋体" w:cs="宋体" w:hint="eastAsia"/>
          <w:sz w:val="24"/>
        </w:rPr>
        <w:t>、</w:t>
      </w:r>
      <w:bookmarkStart w:id="2" w:name="_Hlk165330174"/>
      <w:r w:rsidR="00FB5260">
        <w:rPr>
          <w:rFonts w:ascii="宋体" w:eastAsia="宋体" w:hAnsi="宋体" w:cs="宋体" w:hint="eastAsia"/>
          <w:sz w:val="24"/>
        </w:rPr>
        <w:t>任务中心介入模式</w:t>
      </w:r>
      <w:bookmarkEnd w:id="2"/>
      <w:r w:rsidR="00FB5260">
        <w:rPr>
          <w:rFonts w:ascii="宋体" w:eastAsia="宋体" w:hAnsi="宋体" w:cs="宋体" w:hint="eastAsia"/>
          <w:sz w:val="24"/>
        </w:rPr>
        <w:t>、</w:t>
      </w:r>
      <w:bookmarkStart w:id="3" w:name="_Hlk165330368"/>
      <w:r w:rsidR="00FB5260">
        <w:rPr>
          <w:rFonts w:ascii="宋体" w:eastAsia="宋体" w:hAnsi="宋体" w:cs="宋体" w:hint="eastAsia"/>
          <w:sz w:val="24"/>
        </w:rPr>
        <w:t>理性情绪治疗</w:t>
      </w:r>
      <w:bookmarkEnd w:id="3"/>
      <w:r w:rsidR="00FB5260">
        <w:rPr>
          <w:rFonts w:ascii="宋体" w:eastAsia="宋体" w:hAnsi="宋体" w:cs="宋体" w:hint="eastAsia"/>
          <w:sz w:val="24"/>
        </w:rPr>
        <w:t>模式、叙事治疗模式</w:t>
      </w:r>
      <w:r w:rsidR="005024D0">
        <w:rPr>
          <w:rFonts w:ascii="宋体" w:eastAsia="宋体" w:hAnsi="宋体" w:cs="宋体" w:hint="eastAsia"/>
          <w:sz w:val="24"/>
        </w:rPr>
        <w:t>等，并在此基础上具备一定的案例分析与理论应用能力。</w:t>
      </w:r>
    </w:p>
    <w:p w14:paraId="70E214D5" w14:textId="77777777" w:rsidR="00B747F0" w:rsidRDefault="00C7123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二、考核知识点与考核要求</w:t>
      </w:r>
    </w:p>
    <w:p w14:paraId="2C46282A" w14:textId="6824638A" w:rsidR="00B747F0" w:rsidRDefault="00C7123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w:t>
      </w:r>
      <w:r w:rsidR="005024D0" w:rsidRPr="005024D0">
        <w:rPr>
          <w:rFonts w:ascii="宋体" w:eastAsia="宋体" w:hAnsi="宋体" w:cs="宋体" w:hint="eastAsia"/>
          <w:b/>
          <w:bCs/>
          <w:sz w:val="24"/>
        </w:rPr>
        <w:t>心理社会治疗模式</w:t>
      </w:r>
    </w:p>
    <w:p w14:paraId="1AC3C422" w14:textId="70DF7E13" w:rsidR="00A60B80" w:rsidRPr="00A60B80" w:rsidRDefault="00A60B80">
      <w:pPr>
        <w:spacing w:line="360" w:lineRule="auto"/>
        <w:ind w:firstLineChars="200" w:firstLine="480"/>
        <w:rPr>
          <w:rFonts w:ascii="宋体" w:eastAsia="宋体" w:hAnsi="宋体" w:cs="宋体"/>
          <w:sz w:val="24"/>
        </w:rPr>
      </w:pPr>
      <w:r w:rsidRPr="00A60B80">
        <w:rPr>
          <w:rFonts w:ascii="宋体" w:eastAsia="宋体" w:hAnsi="宋体" w:cs="宋体" w:hint="eastAsia"/>
          <w:sz w:val="24"/>
        </w:rPr>
        <w:t>识记</w:t>
      </w:r>
      <w:r>
        <w:rPr>
          <w:rFonts w:ascii="宋体" w:eastAsia="宋体" w:hAnsi="宋体" w:cs="宋体" w:hint="eastAsia"/>
          <w:sz w:val="24"/>
        </w:rPr>
        <w:t>：①</w:t>
      </w:r>
      <w:r w:rsidR="005024D0" w:rsidRPr="005024D0">
        <w:rPr>
          <w:rFonts w:ascii="宋体" w:eastAsia="宋体" w:hAnsi="宋体" w:cs="宋体" w:hint="eastAsia"/>
          <w:sz w:val="24"/>
        </w:rPr>
        <w:t>心理社会治疗模式的理论背景</w:t>
      </w:r>
      <w:r>
        <w:rPr>
          <w:rFonts w:ascii="宋体" w:eastAsia="宋体" w:hAnsi="宋体" w:cs="宋体" w:hint="eastAsia"/>
          <w:sz w:val="24"/>
        </w:rPr>
        <w:t>。</w:t>
      </w:r>
    </w:p>
    <w:p w14:paraId="6230F35F" w14:textId="48F49C1B" w:rsidR="00A60B80" w:rsidRPr="00A60B80" w:rsidRDefault="00A60B80">
      <w:pPr>
        <w:spacing w:line="360" w:lineRule="auto"/>
        <w:ind w:firstLineChars="200" w:firstLine="480"/>
        <w:rPr>
          <w:rFonts w:ascii="宋体" w:eastAsia="宋体" w:hAnsi="宋体" w:cs="宋体"/>
          <w:sz w:val="24"/>
        </w:rPr>
      </w:pPr>
      <w:r w:rsidRPr="00A60B80">
        <w:rPr>
          <w:rFonts w:ascii="宋体" w:eastAsia="宋体" w:hAnsi="宋体" w:cs="宋体" w:hint="eastAsia"/>
          <w:sz w:val="24"/>
        </w:rPr>
        <w:t>领会</w:t>
      </w:r>
      <w:r>
        <w:rPr>
          <w:rFonts w:ascii="宋体" w:eastAsia="宋体" w:hAnsi="宋体" w:cs="宋体" w:hint="eastAsia"/>
          <w:sz w:val="24"/>
        </w:rPr>
        <w:t>：①</w:t>
      </w:r>
      <w:r w:rsidR="005024D0" w:rsidRPr="005024D0">
        <w:rPr>
          <w:rFonts w:ascii="宋体" w:eastAsia="宋体" w:hAnsi="宋体" w:cs="宋体" w:hint="eastAsia"/>
          <w:sz w:val="24"/>
        </w:rPr>
        <w:t>心理社会治疗模式的理论假设</w:t>
      </w:r>
      <w:r>
        <w:rPr>
          <w:rFonts w:ascii="宋体" w:eastAsia="宋体" w:hAnsi="宋体" w:cs="宋体" w:hint="eastAsia"/>
          <w:sz w:val="24"/>
        </w:rPr>
        <w:t>。</w:t>
      </w:r>
    </w:p>
    <w:p w14:paraId="26FEC208" w14:textId="6B15A5BA" w:rsidR="00A60B80" w:rsidRPr="00A60B80" w:rsidRDefault="00A60B80">
      <w:pPr>
        <w:spacing w:line="360" w:lineRule="auto"/>
        <w:ind w:firstLineChars="200" w:firstLine="480"/>
        <w:rPr>
          <w:rFonts w:ascii="宋体" w:eastAsia="宋体" w:hAnsi="宋体" w:cs="宋体"/>
          <w:sz w:val="24"/>
        </w:rPr>
      </w:pPr>
      <w:r w:rsidRPr="00A60B80">
        <w:rPr>
          <w:rFonts w:ascii="宋体" w:eastAsia="宋体" w:hAnsi="宋体" w:cs="宋体" w:hint="eastAsia"/>
          <w:sz w:val="24"/>
        </w:rPr>
        <w:t>简单应用</w:t>
      </w:r>
      <w:r>
        <w:rPr>
          <w:rFonts w:ascii="宋体" w:eastAsia="宋体" w:hAnsi="宋体" w:cs="宋体" w:hint="eastAsia"/>
          <w:sz w:val="24"/>
        </w:rPr>
        <w:t>：①</w:t>
      </w:r>
      <w:r w:rsidR="005024D0" w:rsidRPr="005024D0">
        <w:rPr>
          <w:rFonts w:ascii="宋体" w:eastAsia="宋体" w:hAnsi="宋体" w:cs="宋体" w:hint="eastAsia"/>
          <w:sz w:val="24"/>
        </w:rPr>
        <w:t>心理社会治疗模式</w:t>
      </w:r>
      <w:r w:rsidR="005024D0">
        <w:rPr>
          <w:rFonts w:ascii="宋体" w:eastAsia="宋体" w:hAnsi="宋体" w:cs="宋体" w:hint="eastAsia"/>
          <w:sz w:val="24"/>
        </w:rPr>
        <w:t>的方法与技巧</w:t>
      </w:r>
      <w:r>
        <w:rPr>
          <w:rFonts w:ascii="宋体" w:eastAsia="宋体" w:hAnsi="宋体" w:cs="宋体" w:hint="eastAsia"/>
          <w:sz w:val="24"/>
        </w:rPr>
        <w:t>。</w:t>
      </w:r>
    </w:p>
    <w:p w14:paraId="6180A291" w14:textId="154AC7CB" w:rsidR="00A60B80" w:rsidRPr="00A60B80" w:rsidRDefault="00A60B80">
      <w:pPr>
        <w:spacing w:line="360" w:lineRule="auto"/>
        <w:ind w:firstLineChars="200" w:firstLine="480"/>
        <w:rPr>
          <w:rFonts w:ascii="宋体" w:eastAsia="宋体" w:hAnsi="宋体" w:cs="宋体"/>
          <w:sz w:val="24"/>
        </w:rPr>
      </w:pPr>
      <w:r w:rsidRPr="00A60B80">
        <w:rPr>
          <w:rFonts w:ascii="宋体" w:eastAsia="宋体" w:hAnsi="宋体" w:cs="宋体" w:hint="eastAsia"/>
          <w:sz w:val="24"/>
        </w:rPr>
        <w:t>综合应用</w:t>
      </w:r>
      <w:r>
        <w:rPr>
          <w:rFonts w:ascii="宋体" w:eastAsia="宋体" w:hAnsi="宋体" w:cs="宋体" w:hint="eastAsia"/>
          <w:sz w:val="24"/>
        </w:rPr>
        <w:t>：①</w:t>
      </w:r>
      <w:r w:rsidR="005024D0" w:rsidRPr="005024D0">
        <w:rPr>
          <w:rFonts w:ascii="宋体" w:eastAsia="宋体" w:hAnsi="宋体" w:cs="宋体" w:hint="eastAsia"/>
          <w:sz w:val="24"/>
        </w:rPr>
        <w:t>心理社会治疗模式</w:t>
      </w:r>
      <w:r w:rsidR="005024D0">
        <w:rPr>
          <w:rFonts w:ascii="宋体" w:eastAsia="宋体" w:hAnsi="宋体" w:cs="宋体" w:hint="eastAsia"/>
          <w:sz w:val="24"/>
        </w:rPr>
        <w:t>的案例分析与理论运用</w:t>
      </w:r>
      <w:r>
        <w:rPr>
          <w:rFonts w:ascii="宋体" w:eastAsia="宋体" w:hAnsi="宋体" w:cs="宋体" w:hint="eastAsia"/>
          <w:sz w:val="24"/>
        </w:rPr>
        <w:t>。</w:t>
      </w:r>
    </w:p>
    <w:p w14:paraId="5DB2483A" w14:textId="2435806D" w:rsidR="00A60B80" w:rsidRPr="00A60B80" w:rsidRDefault="00574616">
      <w:pPr>
        <w:spacing w:line="360" w:lineRule="auto"/>
        <w:ind w:firstLineChars="200" w:firstLine="482"/>
        <w:rPr>
          <w:rFonts w:ascii="宋体" w:eastAsia="宋体" w:hAnsi="宋体" w:cs="宋体"/>
          <w:sz w:val="24"/>
        </w:rPr>
      </w:pPr>
      <w:r>
        <w:rPr>
          <w:rFonts w:ascii="宋体" w:eastAsia="宋体" w:hAnsi="宋体" w:cs="宋体" w:hint="eastAsia"/>
          <w:b/>
          <w:bCs/>
          <w:sz w:val="24"/>
        </w:rPr>
        <w:t>（二）</w:t>
      </w:r>
      <w:proofErr w:type="gramStart"/>
      <w:r w:rsidR="001E1F38" w:rsidRPr="001E1F38">
        <w:rPr>
          <w:rFonts w:ascii="宋体" w:eastAsia="宋体" w:hAnsi="宋体" w:cs="宋体" w:hint="eastAsia"/>
          <w:b/>
          <w:bCs/>
          <w:sz w:val="24"/>
        </w:rPr>
        <w:t>萨</w:t>
      </w:r>
      <w:proofErr w:type="gramEnd"/>
      <w:r w:rsidR="001E1F38" w:rsidRPr="001E1F38">
        <w:rPr>
          <w:rFonts w:ascii="宋体" w:eastAsia="宋体" w:hAnsi="宋体" w:cs="宋体" w:hint="eastAsia"/>
          <w:b/>
          <w:bCs/>
          <w:sz w:val="24"/>
        </w:rPr>
        <w:t>提</w:t>
      </w:r>
      <w:proofErr w:type="gramStart"/>
      <w:r w:rsidR="001E1F38" w:rsidRPr="001E1F38">
        <w:rPr>
          <w:rFonts w:ascii="宋体" w:eastAsia="宋体" w:hAnsi="宋体" w:cs="宋体" w:hint="eastAsia"/>
          <w:b/>
          <w:bCs/>
          <w:sz w:val="24"/>
        </w:rPr>
        <w:t>亚治</w:t>
      </w:r>
      <w:proofErr w:type="gramEnd"/>
      <w:r w:rsidR="001E1F38" w:rsidRPr="001E1F38">
        <w:rPr>
          <w:rFonts w:ascii="宋体" w:eastAsia="宋体" w:hAnsi="宋体" w:cs="宋体" w:hint="eastAsia"/>
          <w:b/>
          <w:bCs/>
          <w:sz w:val="24"/>
        </w:rPr>
        <w:t>疗模式</w:t>
      </w:r>
    </w:p>
    <w:p w14:paraId="70290273" w14:textId="27080B91" w:rsidR="001E1F38" w:rsidRDefault="00A60B80" w:rsidP="00A60B80">
      <w:pPr>
        <w:spacing w:line="360" w:lineRule="auto"/>
        <w:ind w:firstLineChars="200" w:firstLine="480"/>
        <w:rPr>
          <w:rFonts w:ascii="宋体" w:eastAsia="宋体" w:hAnsi="宋体" w:cs="宋体"/>
          <w:sz w:val="24"/>
        </w:rPr>
      </w:pPr>
      <w:r w:rsidRPr="00A60B80">
        <w:rPr>
          <w:rFonts w:ascii="宋体" w:eastAsia="宋体" w:hAnsi="宋体" w:cs="宋体" w:hint="eastAsia"/>
          <w:sz w:val="24"/>
        </w:rPr>
        <w:t>识记</w:t>
      </w:r>
      <w:r>
        <w:rPr>
          <w:rFonts w:ascii="宋体" w:eastAsia="宋体" w:hAnsi="宋体" w:cs="宋体" w:hint="eastAsia"/>
          <w:sz w:val="24"/>
        </w:rPr>
        <w:t>：①</w:t>
      </w:r>
      <w:proofErr w:type="gramStart"/>
      <w:r w:rsidR="001E1F38" w:rsidRPr="001E1F38">
        <w:rPr>
          <w:rFonts w:ascii="宋体" w:eastAsia="宋体" w:hAnsi="宋体" w:cs="宋体" w:hint="eastAsia"/>
          <w:sz w:val="24"/>
        </w:rPr>
        <w:t>萨</w:t>
      </w:r>
      <w:proofErr w:type="gramEnd"/>
      <w:r w:rsidR="001E1F38" w:rsidRPr="001E1F38">
        <w:rPr>
          <w:rFonts w:ascii="宋体" w:eastAsia="宋体" w:hAnsi="宋体" w:cs="宋体" w:hint="eastAsia"/>
          <w:sz w:val="24"/>
        </w:rPr>
        <w:t>提</w:t>
      </w:r>
      <w:proofErr w:type="gramStart"/>
      <w:r w:rsidR="001E1F38" w:rsidRPr="001E1F38">
        <w:rPr>
          <w:rFonts w:ascii="宋体" w:eastAsia="宋体" w:hAnsi="宋体" w:cs="宋体" w:hint="eastAsia"/>
          <w:sz w:val="24"/>
        </w:rPr>
        <w:t>亚治</w:t>
      </w:r>
      <w:proofErr w:type="gramEnd"/>
      <w:r w:rsidR="001E1F38" w:rsidRPr="001E1F38">
        <w:rPr>
          <w:rFonts w:ascii="宋体" w:eastAsia="宋体" w:hAnsi="宋体" w:cs="宋体" w:hint="eastAsia"/>
          <w:sz w:val="24"/>
        </w:rPr>
        <w:t>疗模式</w:t>
      </w:r>
      <w:r w:rsidR="001E1F38">
        <w:rPr>
          <w:rFonts w:ascii="宋体" w:eastAsia="宋体" w:hAnsi="宋体" w:cs="宋体" w:hint="eastAsia"/>
          <w:sz w:val="24"/>
        </w:rPr>
        <w:t>的理论背景。</w:t>
      </w:r>
    </w:p>
    <w:p w14:paraId="58FB0463" w14:textId="056960E3" w:rsidR="00A60B80" w:rsidRPr="00A60B80" w:rsidRDefault="001E1F38" w:rsidP="00A60B80">
      <w:pPr>
        <w:spacing w:line="360" w:lineRule="auto"/>
        <w:ind w:firstLineChars="200" w:firstLine="480"/>
        <w:rPr>
          <w:rFonts w:ascii="宋体" w:eastAsia="宋体" w:hAnsi="宋体" w:cs="宋体"/>
          <w:sz w:val="24"/>
        </w:rPr>
      </w:pPr>
      <w:r>
        <w:rPr>
          <w:rFonts w:ascii="宋体" w:eastAsia="宋体" w:hAnsi="宋体" w:cs="宋体" w:hint="eastAsia"/>
          <w:sz w:val="24"/>
        </w:rPr>
        <w:t>领</w:t>
      </w:r>
      <w:r w:rsidR="00A60B80" w:rsidRPr="00A60B80">
        <w:rPr>
          <w:rFonts w:ascii="宋体" w:eastAsia="宋体" w:hAnsi="宋体" w:cs="宋体" w:hint="eastAsia"/>
          <w:sz w:val="24"/>
        </w:rPr>
        <w:t>会</w:t>
      </w:r>
      <w:r w:rsidR="00A60B80">
        <w:rPr>
          <w:rFonts w:ascii="宋体" w:eastAsia="宋体" w:hAnsi="宋体" w:cs="宋体" w:hint="eastAsia"/>
          <w:sz w:val="24"/>
        </w:rPr>
        <w:t>：①</w:t>
      </w:r>
      <w:proofErr w:type="gramStart"/>
      <w:r w:rsidRPr="001E1F38">
        <w:rPr>
          <w:rFonts w:ascii="宋体" w:eastAsia="宋体" w:hAnsi="宋体" w:cs="宋体" w:hint="eastAsia"/>
          <w:sz w:val="24"/>
        </w:rPr>
        <w:t>萨</w:t>
      </w:r>
      <w:proofErr w:type="gramEnd"/>
      <w:r w:rsidRPr="001E1F38">
        <w:rPr>
          <w:rFonts w:ascii="宋体" w:eastAsia="宋体" w:hAnsi="宋体" w:cs="宋体" w:hint="eastAsia"/>
          <w:sz w:val="24"/>
        </w:rPr>
        <w:t>提</w:t>
      </w:r>
      <w:proofErr w:type="gramStart"/>
      <w:r w:rsidRPr="001E1F38">
        <w:rPr>
          <w:rFonts w:ascii="宋体" w:eastAsia="宋体" w:hAnsi="宋体" w:cs="宋体" w:hint="eastAsia"/>
          <w:sz w:val="24"/>
        </w:rPr>
        <w:t>亚治</w:t>
      </w:r>
      <w:proofErr w:type="gramEnd"/>
      <w:r w:rsidRPr="001E1F38">
        <w:rPr>
          <w:rFonts w:ascii="宋体" w:eastAsia="宋体" w:hAnsi="宋体" w:cs="宋体" w:hint="eastAsia"/>
          <w:sz w:val="24"/>
        </w:rPr>
        <w:t>疗模式</w:t>
      </w:r>
      <w:r>
        <w:rPr>
          <w:rFonts w:ascii="宋体" w:eastAsia="宋体" w:hAnsi="宋体" w:cs="宋体" w:hint="eastAsia"/>
          <w:sz w:val="24"/>
        </w:rPr>
        <w:t>的基本假设与概念</w:t>
      </w:r>
      <w:r w:rsidR="00A60B80">
        <w:rPr>
          <w:rFonts w:ascii="宋体" w:eastAsia="宋体" w:hAnsi="宋体" w:cs="宋体" w:hint="eastAsia"/>
          <w:sz w:val="24"/>
        </w:rPr>
        <w:t>。</w:t>
      </w:r>
    </w:p>
    <w:p w14:paraId="30E42AA0" w14:textId="36B6A9C6" w:rsidR="00A60B80" w:rsidRPr="00A60B80" w:rsidRDefault="00A60B80" w:rsidP="00A60B80">
      <w:pPr>
        <w:spacing w:line="360" w:lineRule="auto"/>
        <w:ind w:firstLineChars="200" w:firstLine="480"/>
        <w:rPr>
          <w:rFonts w:ascii="宋体" w:eastAsia="宋体" w:hAnsi="宋体" w:cs="宋体"/>
          <w:sz w:val="24"/>
        </w:rPr>
      </w:pPr>
      <w:r w:rsidRPr="00A60B80">
        <w:rPr>
          <w:rFonts w:ascii="宋体" w:eastAsia="宋体" w:hAnsi="宋体" w:cs="宋体" w:hint="eastAsia"/>
          <w:sz w:val="24"/>
        </w:rPr>
        <w:t>简单应用</w:t>
      </w:r>
      <w:r>
        <w:rPr>
          <w:rFonts w:ascii="宋体" w:eastAsia="宋体" w:hAnsi="宋体" w:cs="宋体" w:hint="eastAsia"/>
          <w:sz w:val="24"/>
        </w:rPr>
        <w:t>：①</w:t>
      </w:r>
      <w:proofErr w:type="gramStart"/>
      <w:r w:rsidR="001E1F38" w:rsidRPr="001E1F38">
        <w:rPr>
          <w:rFonts w:ascii="宋体" w:eastAsia="宋体" w:hAnsi="宋体" w:cs="宋体" w:hint="eastAsia"/>
          <w:sz w:val="24"/>
        </w:rPr>
        <w:t>萨</w:t>
      </w:r>
      <w:proofErr w:type="gramEnd"/>
      <w:r w:rsidR="001E1F38" w:rsidRPr="001E1F38">
        <w:rPr>
          <w:rFonts w:ascii="宋体" w:eastAsia="宋体" w:hAnsi="宋体" w:cs="宋体" w:hint="eastAsia"/>
          <w:sz w:val="24"/>
        </w:rPr>
        <w:t>提</w:t>
      </w:r>
      <w:proofErr w:type="gramStart"/>
      <w:r w:rsidR="001E1F38" w:rsidRPr="001E1F38">
        <w:rPr>
          <w:rFonts w:ascii="宋体" w:eastAsia="宋体" w:hAnsi="宋体" w:cs="宋体" w:hint="eastAsia"/>
          <w:sz w:val="24"/>
        </w:rPr>
        <w:t>亚治</w:t>
      </w:r>
      <w:proofErr w:type="gramEnd"/>
      <w:r w:rsidR="001E1F38" w:rsidRPr="001E1F38">
        <w:rPr>
          <w:rFonts w:ascii="宋体" w:eastAsia="宋体" w:hAnsi="宋体" w:cs="宋体" w:hint="eastAsia"/>
          <w:sz w:val="24"/>
        </w:rPr>
        <w:t>疗模式</w:t>
      </w:r>
      <w:r w:rsidR="001E1F38">
        <w:rPr>
          <w:rFonts w:ascii="宋体" w:eastAsia="宋体" w:hAnsi="宋体" w:cs="宋体" w:hint="eastAsia"/>
          <w:sz w:val="24"/>
        </w:rPr>
        <w:t>的方法与技巧</w:t>
      </w:r>
      <w:r>
        <w:rPr>
          <w:rFonts w:ascii="宋体" w:eastAsia="宋体" w:hAnsi="宋体" w:cs="宋体" w:hint="eastAsia"/>
          <w:sz w:val="24"/>
        </w:rPr>
        <w:t>。</w:t>
      </w:r>
    </w:p>
    <w:p w14:paraId="3C43FBBD" w14:textId="737C5F85" w:rsidR="00A60B80" w:rsidRPr="00A60B80" w:rsidRDefault="00A60B80" w:rsidP="00A60B80">
      <w:pPr>
        <w:spacing w:line="360" w:lineRule="auto"/>
        <w:ind w:firstLineChars="200" w:firstLine="480"/>
        <w:rPr>
          <w:rFonts w:ascii="宋体" w:eastAsia="宋体" w:hAnsi="宋体" w:cs="宋体"/>
          <w:sz w:val="24"/>
        </w:rPr>
      </w:pPr>
      <w:r w:rsidRPr="00A60B80">
        <w:rPr>
          <w:rFonts w:ascii="宋体" w:eastAsia="宋体" w:hAnsi="宋体" w:cs="宋体" w:hint="eastAsia"/>
          <w:sz w:val="24"/>
        </w:rPr>
        <w:lastRenderedPageBreak/>
        <w:t>综合应用</w:t>
      </w:r>
      <w:r>
        <w:rPr>
          <w:rFonts w:ascii="宋体" w:eastAsia="宋体" w:hAnsi="宋体" w:cs="宋体" w:hint="eastAsia"/>
          <w:sz w:val="24"/>
        </w:rPr>
        <w:t>：①</w:t>
      </w:r>
      <w:proofErr w:type="gramStart"/>
      <w:r w:rsidR="001E1F38" w:rsidRPr="001E1F38">
        <w:rPr>
          <w:rFonts w:ascii="宋体" w:eastAsia="宋体" w:hAnsi="宋体" w:cs="宋体" w:hint="eastAsia"/>
          <w:sz w:val="24"/>
        </w:rPr>
        <w:t>萨</w:t>
      </w:r>
      <w:proofErr w:type="gramEnd"/>
      <w:r w:rsidR="001E1F38" w:rsidRPr="001E1F38">
        <w:rPr>
          <w:rFonts w:ascii="宋体" w:eastAsia="宋体" w:hAnsi="宋体" w:cs="宋体" w:hint="eastAsia"/>
          <w:sz w:val="24"/>
        </w:rPr>
        <w:t>提</w:t>
      </w:r>
      <w:proofErr w:type="gramStart"/>
      <w:r w:rsidR="001E1F38" w:rsidRPr="001E1F38">
        <w:rPr>
          <w:rFonts w:ascii="宋体" w:eastAsia="宋体" w:hAnsi="宋体" w:cs="宋体" w:hint="eastAsia"/>
          <w:sz w:val="24"/>
        </w:rPr>
        <w:t>亚治</w:t>
      </w:r>
      <w:proofErr w:type="gramEnd"/>
      <w:r w:rsidR="001E1F38" w:rsidRPr="001E1F38">
        <w:rPr>
          <w:rFonts w:ascii="宋体" w:eastAsia="宋体" w:hAnsi="宋体" w:cs="宋体" w:hint="eastAsia"/>
          <w:sz w:val="24"/>
        </w:rPr>
        <w:t>疗模式</w:t>
      </w:r>
      <w:r w:rsidR="001E1F38">
        <w:rPr>
          <w:rFonts w:ascii="宋体" w:eastAsia="宋体" w:hAnsi="宋体" w:cs="宋体" w:hint="eastAsia"/>
          <w:sz w:val="24"/>
        </w:rPr>
        <w:t>的案例分析与理论运用</w:t>
      </w:r>
      <w:r>
        <w:rPr>
          <w:rFonts w:ascii="宋体" w:eastAsia="宋体" w:hAnsi="宋体" w:cs="宋体" w:hint="eastAsia"/>
          <w:sz w:val="24"/>
        </w:rPr>
        <w:t>。</w:t>
      </w:r>
    </w:p>
    <w:p w14:paraId="58254C4D" w14:textId="07962875" w:rsidR="00A60B80" w:rsidRDefault="00574616" w:rsidP="00A60B80">
      <w:pPr>
        <w:spacing w:line="360" w:lineRule="auto"/>
        <w:ind w:firstLineChars="200" w:firstLine="482"/>
        <w:rPr>
          <w:rFonts w:ascii="宋体" w:eastAsia="宋体" w:hAnsi="宋体" w:cs="宋体"/>
          <w:sz w:val="24"/>
        </w:rPr>
      </w:pPr>
      <w:r>
        <w:rPr>
          <w:rFonts w:ascii="宋体" w:eastAsia="宋体" w:hAnsi="宋体" w:cs="宋体" w:hint="eastAsia"/>
          <w:b/>
          <w:bCs/>
          <w:sz w:val="24"/>
        </w:rPr>
        <w:t>（三）</w:t>
      </w:r>
      <w:r w:rsidR="001E1F38" w:rsidRPr="001E1F38">
        <w:rPr>
          <w:rFonts w:ascii="宋体" w:eastAsia="宋体" w:hAnsi="宋体" w:cs="宋体" w:hint="eastAsia"/>
          <w:b/>
          <w:bCs/>
          <w:sz w:val="24"/>
        </w:rPr>
        <w:t>任务中心介入模式</w:t>
      </w:r>
    </w:p>
    <w:p w14:paraId="4AF0B680" w14:textId="1A652D81" w:rsidR="001E1F38" w:rsidRDefault="001E1F38" w:rsidP="001E1F38">
      <w:pPr>
        <w:spacing w:line="360" w:lineRule="auto"/>
        <w:ind w:firstLineChars="200" w:firstLine="480"/>
        <w:rPr>
          <w:rFonts w:ascii="宋体" w:eastAsia="宋体" w:hAnsi="宋体" w:cs="宋体"/>
          <w:sz w:val="24"/>
        </w:rPr>
      </w:pPr>
      <w:r w:rsidRPr="00A60B80">
        <w:rPr>
          <w:rFonts w:ascii="宋体" w:eastAsia="宋体" w:hAnsi="宋体" w:cs="宋体" w:hint="eastAsia"/>
          <w:sz w:val="24"/>
        </w:rPr>
        <w:t>识记</w:t>
      </w:r>
      <w:r>
        <w:rPr>
          <w:rFonts w:ascii="宋体" w:eastAsia="宋体" w:hAnsi="宋体" w:cs="宋体" w:hint="eastAsia"/>
          <w:sz w:val="24"/>
        </w:rPr>
        <w:t>：①任务中心介入模式的理论背景。</w:t>
      </w:r>
    </w:p>
    <w:p w14:paraId="0F961F26" w14:textId="5A16046B" w:rsidR="001E1F38" w:rsidRPr="00A60B80" w:rsidRDefault="001E1F38" w:rsidP="001E1F38">
      <w:pPr>
        <w:spacing w:line="360" w:lineRule="auto"/>
        <w:ind w:firstLineChars="200" w:firstLine="480"/>
        <w:rPr>
          <w:rFonts w:ascii="宋体" w:eastAsia="宋体" w:hAnsi="宋体" w:cs="宋体"/>
          <w:sz w:val="24"/>
        </w:rPr>
      </w:pPr>
      <w:r>
        <w:rPr>
          <w:rFonts w:ascii="宋体" w:eastAsia="宋体" w:hAnsi="宋体" w:cs="宋体" w:hint="eastAsia"/>
          <w:sz w:val="24"/>
        </w:rPr>
        <w:t>领</w:t>
      </w:r>
      <w:r w:rsidRPr="00A60B80">
        <w:rPr>
          <w:rFonts w:ascii="宋体" w:eastAsia="宋体" w:hAnsi="宋体" w:cs="宋体" w:hint="eastAsia"/>
          <w:sz w:val="24"/>
        </w:rPr>
        <w:t>会</w:t>
      </w:r>
      <w:r>
        <w:rPr>
          <w:rFonts w:ascii="宋体" w:eastAsia="宋体" w:hAnsi="宋体" w:cs="宋体" w:hint="eastAsia"/>
          <w:sz w:val="24"/>
        </w:rPr>
        <w:t>：①任务中心介入模式的基本假设与概念。</w:t>
      </w:r>
    </w:p>
    <w:p w14:paraId="0D35B5B2" w14:textId="6708C400" w:rsidR="001E1F38" w:rsidRPr="00A60B80" w:rsidRDefault="001E1F38" w:rsidP="001E1F38">
      <w:pPr>
        <w:spacing w:line="360" w:lineRule="auto"/>
        <w:ind w:firstLineChars="200" w:firstLine="480"/>
        <w:rPr>
          <w:rFonts w:ascii="宋体" w:eastAsia="宋体" w:hAnsi="宋体" w:cs="宋体"/>
          <w:sz w:val="24"/>
        </w:rPr>
      </w:pPr>
      <w:r w:rsidRPr="00A60B80">
        <w:rPr>
          <w:rFonts w:ascii="宋体" w:eastAsia="宋体" w:hAnsi="宋体" w:cs="宋体" w:hint="eastAsia"/>
          <w:sz w:val="24"/>
        </w:rPr>
        <w:t>简单应用</w:t>
      </w:r>
      <w:r>
        <w:rPr>
          <w:rFonts w:ascii="宋体" w:eastAsia="宋体" w:hAnsi="宋体" w:cs="宋体" w:hint="eastAsia"/>
          <w:sz w:val="24"/>
        </w:rPr>
        <w:t>：①任务中心介入模式的方法与技巧。</w:t>
      </w:r>
    </w:p>
    <w:p w14:paraId="60882CAD" w14:textId="3A7CB901" w:rsidR="001E1F38" w:rsidRPr="00A60B80" w:rsidRDefault="001E1F38" w:rsidP="001E1F38">
      <w:pPr>
        <w:spacing w:line="360" w:lineRule="auto"/>
        <w:ind w:firstLineChars="200" w:firstLine="480"/>
        <w:rPr>
          <w:rFonts w:ascii="宋体" w:eastAsia="宋体" w:hAnsi="宋体" w:cs="宋体"/>
          <w:sz w:val="24"/>
        </w:rPr>
      </w:pPr>
      <w:r w:rsidRPr="00A60B80">
        <w:rPr>
          <w:rFonts w:ascii="宋体" w:eastAsia="宋体" w:hAnsi="宋体" w:cs="宋体" w:hint="eastAsia"/>
          <w:sz w:val="24"/>
        </w:rPr>
        <w:t>综合应用</w:t>
      </w:r>
      <w:r>
        <w:rPr>
          <w:rFonts w:ascii="宋体" w:eastAsia="宋体" w:hAnsi="宋体" w:cs="宋体" w:hint="eastAsia"/>
          <w:sz w:val="24"/>
        </w:rPr>
        <w:t>：①任务中心介入模式的案例分析与理论运用。</w:t>
      </w:r>
    </w:p>
    <w:p w14:paraId="38DE11FF" w14:textId="36EAFC11" w:rsidR="00A60B80" w:rsidRDefault="00574616" w:rsidP="00A60B80">
      <w:pPr>
        <w:spacing w:line="360" w:lineRule="auto"/>
        <w:ind w:firstLineChars="200" w:firstLine="482"/>
        <w:rPr>
          <w:rFonts w:ascii="宋体" w:eastAsia="宋体" w:hAnsi="宋体" w:cs="宋体"/>
          <w:sz w:val="24"/>
        </w:rPr>
      </w:pPr>
      <w:r>
        <w:rPr>
          <w:rFonts w:ascii="宋体" w:eastAsia="宋体" w:hAnsi="宋体" w:cs="宋体" w:hint="eastAsia"/>
          <w:b/>
          <w:bCs/>
          <w:sz w:val="24"/>
        </w:rPr>
        <w:t>（四）</w:t>
      </w:r>
      <w:r w:rsidR="00203E83" w:rsidRPr="00203E83">
        <w:rPr>
          <w:rFonts w:ascii="宋体" w:eastAsia="宋体" w:hAnsi="宋体" w:cs="宋体" w:hint="eastAsia"/>
          <w:b/>
          <w:bCs/>
          <w:sz w:val="24"/>
        </w:rPr>
        <w:t>理性情绪治疗</w:t>
      </w:r>
      <w:r w:rsidR="00203E83">
        <w:rPr>
          <w:rFonts w:ascii="宋体" w:eastAsia="宋体" w:hAnsi="宋体" w:cs="宋体" w:hint="eastAsia"/>
          <w:b/>
          <w:bCs/>
          <w:sz w:val="24"/>
        </w:rPr>
        <w:t>模式</w:t>
      </w:r>
    </w:p>
    <w:p w14:paraId="6326DFD5" w14:textId="66797CE8" w:rsidR="001E1F38" w:rsidRDefault="001E1F38" w:rsidP="001E1F38">
      <w:pPr>
        <w:spacing w:line="360" w:lineRule="auto"/>
        <w:ind w:firstLineChars="200" w:firstLine="480"/>
        <w:rPr>
          <w:rFonts w:ascii="宋体" w:eastAsia="宋体" w:hAnsi="宋体" w:cs="宋体"/>
          <w:sz w:val="24"/>
        </w:rPr>
      </w:pPr>
      <w:r w:rsidRPr="00A60B80">
        <w:rPr>
          <w:rFonts w:ascii="宋体" w:eastAsia="宋体" w:hAnsi="宋体" w:cs="宋体" w:hint="eastAsia"/>
          <w:sz w:val="24"/>
        </w:rPr>
        <w:t>识记</w:t>
      </w:r>
      <w:r>
        <w:rPr>
          <w:rFonts w:ascii="宋体" w:eastAsia="宋体" w:hAnsi="宋体" w:cs="宋体" w:hint="eastAsia"/>
          <w:sz w:val="24"/>
        </w:rPr>
        <w:t>：①</w:t>
      </w:r>
      <w:r w:rsidR="00203E83" w:rsidRPr="00203E83">
        <w:rPr>
          <w:rFonts w:ascii="宋体" w:eastAsia="宋体" w:hAnsi="宋体" w:cs="宋体" w:hint="eastAsia"/>
          <w:sz w:val="24"/>
        </w:rPr>
        <w:t>理性情绪治疗</w:t>
      </w:r>
      <w:r w:rsidR="00203E83">
        <w:rPr>
          <w:rFonts w:ascii="宋体" w:eastAsia="宋体" w:hAnsi="宋体" w:cs="宋体" w:hint="eastAsia"/>
          <w:sz w:val="24"/>
        </w:rPr>
        <w:t>模式</w:t>
      </w:r>
      <w:r>
        <w:rPr>
          <w:rFonts w:ascii="宋体" w:eastAsia="宋体" w:hAnsi="宋体" w:cs="宋体" w:hint="eastAsia"/>
          <w:sz w:val="24"/>
        </w:rPr>
        <w:t>的理论背景。</w:t>
      </w:r>
    </w:p>
    <w:p w14:paraId="6565D94D" w14:textId="14BB7940" w:rsidR="001E1F38" w:rsidRPr="00A60B80" w:rsidRDefault="001E1F38" w:rsidP="001E1F38">
      <w:pPr>
        <w:spacing w:line="360" w:lineRule="auto"/>
        <w:ind w:firstLineChars="200" w:firstLine="480"/>
        <w:rPr>
          <w:rFonts w:ascii="宋体" w:eastAsia="宋体" w:hAnsi="宋体" w:cs="宋体"/>
          <w:sz w:val="24"/>
        </w:rPr>
      </w:pPr>
      <w:r>
        <w:rPr>
          <w:rFonts w:ascii="宋体" w:eastAsia="宋体" w:hAnsi="宋体" w:cs="宋体" w:hint="eastAsia"/>
          <w:sz w:val="24"/>
        </w:rPr>
        <w:t>领</w:t>
      </w:r>
      <w:r w:rsidRPr="00A60B80">
        <w:rPr>
          <w:rFonts w:ascii="宋体" w:eastAsia="宋体" w:hAnsi="宋体" w:cs="宋体" w:hint="eastAsia"/>
          <w:sz w:val="24"/>
        </w:rPr>
        <w:t>会</w:t>
      </w:r>
      <w:r>
        <w:rPr>
          <w:rFonts w:ascii="宋体" w:eastAsia="宋体" w:hAnsi="宋体" w:cs="宋体" w:hint="eastAsia"/>
          <w:sz w:val="24"/>
        </w:rPr>
        <w:t>：①</w:t>
      </w:r>
      <w:r w:rsidR="00203E83" w:rsidRPr="00203E83">
        <w:rPr>
          <w:rFonts w:ascii="宋体" w:eastAsia="宋体" w:hAnsi="宋体" w:cs="宋体" w:hint="eastAsia"/>
          <w:sz w:val="24"/>
        </w:rPr>
        <w:t>理性情绪治疗</w:t>
      </w:r>
      <w:r w:rsidR="00203E83">
        <w:rPr>
          <w:rFonts w:ascii="宋体" w:eastAsia="宋体" w:hAnsi="宋体" w:cs="宋体" w:hint="eastAsia"/>
          <w:sz w:val="24"/>
        </w:rPr>
        <w:t>模式</w:t>
      </w:r>
      <w:r>
        <w:rPr>
          <w:rFonts w:ascii="宋体" w:eastAsia="宋体" w:hAnsi="宋体" w:cs="宋体" w:hint="eastAsia"/>
          <w:sz w:val="24"/>
        </w:rPr>
        <w:t>的基本假设与概念。</w:t>
      </w:r>
    </w:p>
    <w:p w14:paraId="0F4E4088" w14:textId="3940032C" w:rsidR="001E1F38" w:rsidRPr="00A60B80" w:rsidRDefault="001E1F38" w:rsidP="001E1F38">
      <w:pPr>
        <w:spacing w:line="360" w:lineRule="auto"/>
        <w:ind w:firstLineChars="200" w:firstLine="480"/>
        <w:rPr>
          <w:rFonts w:ascii="宋体" w:eastAsia="宋体" w:hAnsi="宋体" w:cs="宋体"/>
          <w:sz w:val="24"/>
        </w:rPr>
      </w:pPr>
      <w:r w:rsidRPr="00A60B80">
        <w:rPr>
          <w:rFonts w:ascii="宋体" w:eastAsia="宋体" w:hAnsi="宋体" w:cs="宋体" w:hint="eastAsia"/>
          <w:sz w:val="24"/>
        </w:rPr>
        <w:t>简单应用</w:t>
      </w:r>
      <w:r>
        <w:rPr>
          <w:rFonts w:ascii="宋体" w:eastAsia="宋体" w:hAnsi="宋体" w:cs="宋体" w:hint="eastAsia"/>
          <w:sz w:val="24"/>
        </w:rPr>
        <w:t>：①</w:t>
      </w:r>
      <w:r w:rsidR="00203E83" w:rsidRPr="00203E83">
        <w:rPr>
          <w:rFonts w:ascii="宋体" w:eastAsia="宋体" w:hAnsi="宋体" w:cs="宋体" w:hint="eastAsia"/>
          <w:sz w:val="24"/>
        </w:rPr>
        <w:t>理性情绪治疗</w:t>
      </w:r>
      <w:r w:rsidR="00203E83">
        <w:rPr>
          <w:rFonts w:ascii="宋体" w:eastAsia="宋体" w:hAnsi="宋体" w:cs="宋体" w:hint="eastAsia"/>
          <w:sz w:val="24"/>
        </w:rPr>
        <w:t>模式</w:t>
      </w:r>
      <w:r>
        <w:rPr>
          <w:rFonts w:ascii="宋体" w:eastAsia="宋体" w:hAnsi="宋体" w:cs="宋体" w:hint="eastAsia"/>
          <w:sz w:val="24"/>
        </w:rPr>
        <w:t>的方法与技巧。</w:t>
      </w:r>
    </w:p>
    <w:p w14:paraId="480E67EA" w14:textId="4567E4BD" w:rsidR="001E1F38" w:rsidRDefault="001E1F38" w:rsidP="001E1F38">
      <w:pPr>
        <w:spacing w:line="360" w:lineRule="auto"/>
        <w:ind w:firstLineChars="200" w:firstLine="480"/>
        <w:rPr>
          <w:rFonts w:ascii="宋体" w:eastAsia="宋体" w:hAnsi="宋体" w:cs="宋体"/>
          <w:sz w:val="24"/>
        </w:rPr>
      </w:pPr>
      <w:r w:rsidRPr="00A60B80">
        <w:rPr>
          <w:rFonts w:ascii="宋体" w:eastAsia="宋体" w:hAnsi="宋体" w:cs="宋体" w:hint="eastAsia"/>
          <w:sz w:val="24"/>
        </w:rPr>
        <w:t>综合应用</w:t>
      </w:r>
      <w:r>
        <w:rPr>
          <w:rFonts w:ascii="宋体" w:eastAsia="宋体" w:hAnsi="宋体" w:cs="宋体" w:hint="eastAsia"/>
          <w:sz w:val="24"/>
        </w:rPr>
        <w:t>：①</w:t>
      </w:r>
      <w:r w:rsidR="00203E83" w:rsidRPr="00203E83">
        <w:rPr>
          <w:rFonts w:ascii="宋体" w:eastAsia="宋体" w:hAnsi="宋体" w:cs="宋体" w:hint="eastAsia"/>
          <w:sz w:val="24"/>
        </w:rPr>
        <w:t>理性情绪治疗</w:t>
      </w:r>
      <w:r w:rsidR="00203E83">
        <w:rPr>
          <w:rFonts w:ascii="宋体" w:eastAsia="宋体" w:hAnsi="宋体" w:cs="宋体" w:hint="eastAsia"/>
          <w:sz w:val="24"/>
        </w:rPr>
        <w:t>模式</w:t>
      </w:r>
      <w:r>
        <w:rPr>
          <w:rFonts w:ascii="宋体" w:eastAsia="宋体" w:hAnsi="宋体" w:cs="宋体" w:hint="eastAsia"/>
          <w:sz w:val="24"/>
        </w:rPr>
        <w:t>的案例分析与理论运用。</w:t>
      </w:r>
    </w:p>
    <w:p w14:paraId="263B1C8D" w14:textId="0A06248A" w:rsidR="001E1F38" w:rsidRPr="001E1F38" w:rsidRDefault="001E1F38" w:rsidP="001E1F38">
      <w:pPr>
        <w:spacing w:line="360" w:lineRule="auto"/>
        <w:ind w:firstLineChars="200" w:firstLine="482"/>
        <w:rPr>
          <w:rFonts w:ascii="宋体" w:eastAsia="宋体" w:hAnsi="宋体" w:cs="宋体"/>
          <w:b/>
          <w:bCs/>
          <w:sz w:val="24"/>
        </w:rPr>
      </w:pPr>
      <w:r w:rsidRPr="001E1F38">
        <w:rPr>
          <w:rFonts w:ascii="宋体" w:eastAsia="宋体" w:hAnsi="宋体" w:cs="宋体" w:hint="eastAsia"/>
          <w:b/>
          <w:bCs/>
          <w:sz w:val="24"/>
        </w:rPr>
        <w:t>（五）</w:t>
      </w:r>
      <w:bookmarkStart w:id="4" w:name="_Hlk165330457"/>
      <w:r w:rsidR="00203E83">
        <w:rPr>
          <w:rFonts w:ascii="宋体" w:eastAsia="宋体" w:hAnsi="宋体" w:cs="宋体" w:hint="eastAsia"/>
          <w:b/>
          <w:bCs/>
          <w:sz w:val="24"/>
        </w:rPr>
        <w:t>叙事治疗模式</w:t>
      </w:r>
      <w:bookmarkEnd w:id="4"/>
    </w:p>
    <w:p w14:paraId="527D4BC8" w14:textId="3DE7FFAC" w:rsidR="001E1F38" w:rsidRDefault="001E1F38" w:rsidP="001E1F38">
      <w:pPr>
        <w:spacing w:line="360" w:lineRule="auto"/>
        <w:ind w:firstLineChars="200" w:firstLine="480"/>
        <w:rPr>
          <w:rFonts w:ascii="宋体" w:eastAsia="宋体" w:hAnsi="宋体" w:cs="宋体"/>
          <w:sz w:val="24"/>
        </w:rPr>
      </w:pPr>
      <w:r w:rsidRPr="00A60B80">
        <w:rPr>
          <w:rFonts w:ascii="宋体" w:eastAsia="宋体" w:hAnsi="宋体" w:cs="宋体" w:hint="eastAsia"/>
          <w:sz w:val="24"/>
        </w:rPr>
        <w:t>识记</w:t>
      </w:r>
      <w:r>
        <w:rPr>
          <w:rFonts w:ascii="宋体" w:eastAsia="宋体" w:hAnsi="宋体" w:cs="宋体" w:hint="eastAsia"/>
          <w:sz w:val="24"/>
        </w:rPr>
        <w:t>：①</w:t>
      </w:r>
      <w:r w:rsidR="00203E83" w:rsidRPr="00203E83">
        <w:rPr>
          <w:rFonts w:ascii="宋体" w:eastAsia="宋体" w:hAnsi="宋体" w:cs="宋体" w:hint="eastAsia"/>
          <w:sz w:val="24"/>
        </w:rPr>
        <w:t>叙事治疗模式</w:t>
      </w:r>
      <w:r>
        <w:rPr>
          <w:rFonts w:ascii="宋体" w:eastAsia="宋体" w:hAnsi="宋体" w:cs="宋体" w:hint="eastAsia"/>
          <w:sz w:val="24"/>
        </w:rPr>
        <w:t>的理论背景。</w:t>
      </w:r>
    </w:p>
    <w:p w14:paraId="2BD11A1D" w14:textId="709B1DC0" w:rsidR="001E1F38" w:rsidRPr="00A60B80" w:rsidRDefault="001E1F38" w:rsidP="001E1F38">
      <w:pPr>
        <w:spacing w:line="360" w:lineRule="auto"/>
        <w:ind w:firstLineChars="200" w:firstLine="480"/>
        <w:rPr>
          <w:rFonts w:ascii="宋体" w:eastAsia="宋体" w:hAnsi="宋体" w:cs="宋体"/>
          <w:sz w:val="24"/>
        </w:rPr>
      </w:pPr>
      <w:r>
        <w:rPr>
          <w:rFonts w:ascii="宋体" w:eastAsia="宋体" w:hAnsi="宋体" w:cs="宋体" w:hint="eastAsia"/>
          <w:sz w:val="24"/>
        </w:rPr>
        <w:t>领</w:t>
      </w:r>
      <w:r w:rsidRPr="00A60B80">
        <w:rPr>
          <w:rFonts w:ascii="宋体" w:eastAsia="宋体" w:hAnsi="宋体" w:cs="宋体" w:hint="eastAsia"/>
          <w:sz w:val="24"/>
        </w:rPr>
        <w:t>会</w:t>
      </w:r>
      <w:r>
        <w:rPr>
          <w:rFonts w:ascii="宋体" w:eastAsia="宋体" w:hAnsi="宋体" w:cs="宋体" w:hint="eastAsia"/>
          <w:sz w:val="24"/>
        </w:rPr>
        <w:t>：①</w:t>
      </w:r>
      <w:r w:rsidR="00203E83" w:rsidRPr="00203E83">
        <w:rPr>
          <w:rFonts w:ascii="宋体" w:eastAsia="宋体" w:hAnsi="宋体" w:cs="宋体" w:hint="eastAsia"/>
          <w:sz w:val="24"/>
        </w:rPr>
        <w:t>叙事治疗模式</w:t>
      </w:r>
      <w:r>
        <w:rPr>
          <w:rFonts w:ascii="宋体" w:eastAsia="宋体" w:hAnsi="宋体" w:cs="宋体" w:hint="eastAsia"/>
          <w:sz w:val="24"/>
        </w:rPr>
        <w:t>的基本假设与概念。</w:t>
      </w:r>
    </w:p>
    <w:p w14:paraId="0FE397F0" w14:textId="4CD27745" w:rsidR="001E1F38" w:rsidRPr="00A60B80" w:rsidRDefault="001E1F38" w:rsidP="001E1F38">
      <w:pPr>
        <w:spacing w:line="360" w:lineRule="auto"/>
        <w:ind w:firstLineChars="200" w:firstLine="480"/>
        <w:rPr>
          <w:rFonts w:ascii="宋体" w:eastAsia="宋体" w:hAnsi="宋体" w:cs="宋体"/>
          <w:sz w:val="24"/>
        </w:rPr>
      </w:pPr>
      <w:r w:rsidRPr="00A60B80">
        <w:rPr>
          <w:rFonts w:ascii="宋体" w:eastAsia="宋体" w:hAnsi="宋体" w:cs="宋体" w:hint="eastAsia"/>
          <w:sz w:val="24"/>
        </w:rPr>
        <w:t>简单应用</w:t>
      </w:r>
      <w:r>
        <w:rPr>
          <w:rFonts w:ascii="宋体" w:eastAsia="宋体" w:hAnsi="宋体" w:cs="宋体" w:hint="eastAsia"/>
          <w:sz w:val="24"/>
        </w:rPr>
        <w:t>：①</w:t>
      </w:r>
      <w:r w:rsidR="00203E83" w:rsidRPr="00203E83">
        <w:rPr>
          <w:rFonts w:ascii="宋体" w:eastAsia="宋体" w:hAnsi="宋体" w:cs="宋体" w:hint="eastAsia"/>
          <w:sz w:val="24"/>
        </w:rPr>
        <w:t>叙事治疗模式</w:t>
      </w:r>
      <w:r>
        <w:rPr>
          <w:rFonts w:ascii="宋体" w:eastAsia="宋体" w:hAnsi="宋体" w:cs="宋体" w:hint="eastAsia"/>
          <w:sz w:val="24"/>
        </w:rPr>
        <w:t>的</w:t>
      </w:r>
      <w:r w:rsidR="00203E83">
        <w:rPr>
          <w:rFonts w:ascii="宋体" w:eastAsia="宋体" w:hAnsi="宋体" w:cs="宋体" w:hint="eastAsia"/>
          <w:sz w:val="24"/>
        </w:rPr>
        <w:t>辅导过程</w:t>
      </w:r>
      <w:r>
        <w:rPr>
          <w:rFonts w:ascii="宋体" w:eastAsia="宋体" w:hAnsi="宋体" w:cs="宋体" w:hint="eastAsia"/>
          <w:sz w:val="24"/>
        </w:rPr>
        <w:t>。</w:t>
      </w:r>
    </w:p>
    <w:p w14:paraId="29489E04" w14:textId="6D91E361" w:rsidR="001E1F38" w:rsidRPr="00A60B80" w:rsidRDefault="001E1F38" w:rsidP="001E1F38">
      <w:pPr>
        <w:spacing w:line="360" w:lineRule="auto"/>
        <w:ind w:firstLineChars="200" w:firstLine="480"/>
        <w:rPr>
          <w:rFonts w:ascii="宋体" w:eastAsia="宋体" w:hAnsi="宋体" w:cs="宋体"/>
          <w:sz w:val="24"/>
        </w:rPr>
      </w:pPr>
      <w:r w:rsidRPr="00A60B80">
        <w:rPr>
          <w:rFonts w:ascii="宋体" w:eastAsia="宋体" w:hAnsi="宋体" w:cs="宋体" w:hint="eastAsia"/>
          <w:sz w:val="24"/>
        </w:rPr>
        <w:t>综合应用</w:t>
      </w:r>
      <w:r>
        <w:rPr>
          <w:rFonts w:ascii="宋体" w:eastAsia="宋体" w:hAnsi="宋体" w:cs="宋体" w:hint="eastAsia"/>
          <w:sz w:val="24"/>
        </w:rPr>
        <w:t>：①</w:t>
      </w:r>
      <w:r w:rsidR="00203E83" w:rsidRPr="00203E83">
        <w:rPr>
          <w:rFonts w:ascii="宋体" w:eastAsia="宋体" w:hAnsi="宋体" w:cs="宋体" w:hint="eastAsia"/>
          <w:sz w:val="24"/>
        </w:rPr>
        <w:t>叙事治疗模式</w:t>
      </w:r>
      <w:r>
        <w:rPr>
          <w:rFonts w:ascii="宋体" w:eastAsia="宋体" w:hAnsi="宋体" w:cs="宋体" w:hint="eastAsia"/>
          <w:sz w:val="24"/>
        </w:rPr>
        <w:t>的案例分析与理论运用。</w:t>
      </w:r>
    </w:p>
    <w:p w14:paraId="5DCB763D" w14:textId="1FB3E532" w:rsidR="00B747F0" w:rsidRDefault="00574616">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w:t>
      </w:r>
      <w:r w:rsidR="00C7123C">
        <w:rPr>
          <w:rFonts w:ascii="宋体" w:eastAsia="宋体" w:hAnsi="宋体" w:cs="宋体" w:hint="eastAsia"/>
          <w:b/>
          <w:bCs/>
          <w:sz w:val="24"/>
        </w:rPr>
        <w:t>、本章的重点和难点</w:t>
      </w:r>
    </w:p>
    <w:p w14:paraId="6183EDE8" w14:textId="37683C19"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本章重点：</w:t>
      </w:r>
      <w:r w:rsidR="0035034F">
        <w:rPr>
          <w:rFonts w:ascii="宋体" w:eastAsia="宋体" w:hAnsi="宋体" w:cs="宋体" w:hint="eastAsia"/>
          <w:sz w:val="24"/>
        </w:rPr>
        <w:t>①</w:t>
      </w:r>
      <w:r w:rsidR="00203E83">
        <w:rPr>
          <w:rFonts w:ascii="宋体" w:eastAsia="宋体" w:hAnsi="宋体" w:cs="宋体" w:hint="eastAsia"/>
          <w:sz w:val="24"/>
        </w:rPr>
        <w:t>了解并领会心理社会治疗模式、</w:t>
      </w:r>
      <w:proofErr w:type="gramStart"/>
      <w:r w:rsidR="00203E83">
        <w:rPr>
          <w:rFonts w:ascii="宋体" w:eastAsia="宋体" w:hAnsi="宋体" w:cs="宋体" w:hint="eastAsia"/>
          <w:sz w:val="24"/>
        </w:rPr>
        <w:t>萨</w:t>
      </w:r>
      <w:proofErr w:type="gramEnd"/>
      <w:r w:rsidR="00203E83">
        <w:rPr>
          <w:rFonts w:ascii="宋体" w:eastAsia="宋体" w:hAnsi="宋体" w:cs="宋体" w:hint="eastAsia"/>
          <w:sz w:val="24"/>
        </w:rPr>
        <w:t>提</w:t>
      </w:r>
      <w:proofErr w:type="gramStart"/>
      <w:r w:rsidR="00203E83">
        <w:rPr>
          <w:rFonts w:ascii="宋体" w:eastAsia="宋体" w:hAnsi="宋体" w:cs="宋体" w:hint="eastAsia"/>
          <w:sz w:val="24"/>
        </w:rPr>
        <w:t>亚治疗</w:t>
      </w:r>
      <w:proofErr w:type="gramEnd"/>
      <w:r w:rsidR="00203E83">
        <w:rPr>
          <w:rFonts w:ascii="宋体" w:eastAsia="宋体" w:hAnsi="宋体" w:cs="宋体" w:hint="eastAsia"/>
          <w:sz w:val="24"/>
        </w:rPr>
        <w:t>模式、任务中心介入模式、理性情绪治疗模式、叙事治疗模式等个案工作实务的理论体系与基本概念。</w:t>
      </w:r>
    </w:p>
    <w:p w14:paraId="578524BE" w14:textId="34D666B8" w:rsidR="00B747F0" w:rsidRDefault="00C7123C" w:rsidP="00203E83">
      <w:pPr>
        <w:spacing w:line="360" w:lineRule="auto"/>
        <w:ind w:firstLineChars="200" w:firstLine="480"/>
        <w:rPr>
          <w:rFonts w:ascii="宋体" w:eastAsia="宋体" w:hAnsi="宋体" w:cs="宋体"/>
          <w:b/>
          <w:bCs/>
          <w:sz w:val="24"/>
        </w:rPr>
      </w:pPr>
      <w:r>
        <w:rPr>
          <w:rFonts w:ascii="宋体" w:eastAsia="宋体" w:hAnsi="宋体" w:cs="宋体" w:hint="eastAsia"/>
          <w:sz w:val="24"/>
        </w:rPr>
        <w:t>本章难点：</w:t>
      </w:r>
      <w:r w:rsidR="0035034F">
        <w:rPr>
          <w:rFonts w:ascii="宋体" w:eastAsia="宋体" w:hAnsi="宋体" w:cs="宋体" w:hint="eastAsia"/>
          <w:sz w:val="24"/>
        </w:rPr>
        <w:t>①</w:t>
      </w:r>
      <w:r w:rsidR="00203E83">
        <w:rPr>
          <w:rFonts w:ascii="宋体" w:eastAsia="宋体" w:hAnsi="宋体" w:cs="宋体" w:hint="eastAsia"/>
          <w:sz w:val="24"/>
        </w:rPr>
        <w:t>掌握心理社会治疗模式、</w:t>
      </w:r>
      <w:proofErr w:type="gramStart"/>
      <w:r w:rsidR="00203E83">
        <w:rPr>
          <w:rFonts w:ascii="宋体" w:eastAsia="宋体" w:hAnsi="宋体" w:cs="宋体" w:hint="eastAsia"/>
          <w:sz w:val="24"/>
        </w:rPr>
        <w:t>萨</w:t>
      </w:r>
      <w:proofErr w:type="gramEnd"/>
      <w:r w:rsidR="00203E83">
        <w:rPr>
          <w:rFonts w:ascii="宋体" w:eastAsia="宋体" w:hAnsi="宋体" w:cs="宋体" w:hint="eastAsia"/>
          <w:sz w:val="24"/>
        </w:rPr>
        <w:t>提</w:t>
      </w:r>
      <w:proofErr w:type="gramStart"/>
      <w:r w:rsidR="00203E83">
        <w:rPr>
          <w:rFonts w:ascii="宋体" w:eastAsia="宋体" w:hAnsi="宋体" w:cs="宋体" w:hint="eastAsia"/>
          <w:sz w:val="24"/>
        </w:rPr>
        <w:t>亚治疗</w:t>
      </w:r>
      <w:proofErr w:type="gramEnd"/>
      <w:r w:rsidR="00203E83">
        <w:rPr>
          <w:rFonts w:ascii="宋体" w:eastAsia="宋体" w:hAnsi="宋体" w:cs="宋体" w:hint="eastAsia"/>
          <w:sz w:val="24"/>
        </w:rPr>
        <w:t>模式、任务中心介入模式、理性情绪治疗模式、叙事治疗模式等个案工作实务的应用方法，能在对具体案例展开分析</w:t>
      </w:r>
      <w:r>
        <w:rPr>
          <w:rFonts w:ascii="宋体" w:eastAsia="宋体" w:hAnsi="宋体" w:cs="宋体" w:hint="eastAsia"/>
          <w:sz w:val="24"/>
        </w:rPr>
        <w:t>。</w:t>
      </w:r>
    </w:p>
    <w:p w14:paraId="3205E719" w14:textId="7E2FCC3B" w:rsidR="00574616" w:rsidRDefault="00574616" w:rsidP="00B83D2E">
      <w:pPr>
        <w:spacing w:beforeLines="50" w:before="156" w:line="600" w:lineRule="auto"/>
        <w:jc w:val="center"/>
        <w:rPr>
          <w:rFonts w:ascii="黑体" w:eastAsia="黑体" w:hAnsi="宋体" w:cs="Times New Roman"/>
          <w:sz w:val="24"/>
        </w:rPr>
      </w:pPr>
      <w:r>
        <w:rPr>
          <w:rFonts w:ascii="黑体" w:eastAsia="黑体" w:hAnsi="宋体" w:cs="Times New Roman" w:hint="eastAsia"/>
          <w:sz w:val="24"/>
        </w:rPr>
        <w:t>第</w:t>
      </w:r>
      <w:r w:rsidR="00203E83">
        <w:rPr>
          <w:rFonts w:ascii="黑体" w:eastAsia="黑体" w:hAnsi="宋体" w:cs="Times New Roman" w:hint="eastAsia"/>
          <w:sz w:val="24"/>
        </w:rPr>
        <w:t>四</w:t>
      </w:r>
      <w:r>
        <w:rPr>
          <w:rFonts w:ascii="黑体" w:eastAsia="黑体" w:hAnsi="宋体" w:cs="Times New Roman" w:hint="eastAsia"/>
          <w:sz w:val="24"/>
        </w:rPr>
        <w:t xml:space="preserve">章  </w:t>
      </w:r>
      <w:r w:rsidR="00203E83">
        <w:rPr>
          <w:rFonts w:ascii="黑体" w:eastAsia="黑体" w:hAnsi="宋体" w:cs="Times New Roman" w:hint="eastAsia"/>
          <w:sz w:val="24"/>
        </w:rPr>
        <w:t>团体工作实务</w:t>
      </w:r>
    </w:p>
    <w:p w14:paraId="277F826D" w14:textId="77777777" w:rsidR="00574616" w:rsidRDefault="00574616" w:rsidP="00574616">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一、学习目的与要求</w:t>
      </w:r>
    </w:p>
    <w:p w14:paraId="61BB48FE" w14:textId="4ED59CCD" w:rsidR="00574616" w:rsidRDefault="008D10FA" w:rsidP="00574616">
      <w:pPr>
        <w:spacing w:line="360" w:lineRule="auto"/>
        <w:ind w:firstLineChars="200" w:firstLine="480"/>
        <w:rPr>
          <w:rFonts w:ascii="宋体" w:eastAsia="宋体" w:hAnsi="宋体" w:cs="宋体"/>
          <w:sz w:val="24"/>
        </w:rPr>
      </w:pPr>
      <w:r w:rsidRPr="008D10FA">
        <w:rPr>
          <w:rFonts w:ascii="宋体" w:eastAsia="宋体" w:hAnsi="宋体" w:cs="宋体" w:hint="eastAsia"/>
          <w:sz w:val="24"/>
        </w:rPr>
        <w:t>团体工作是社会工作的一种专业方法，既是以群体形式开展的社会工作，又是社会工作方法在群体处境中的应用，是群体与社会工作方法的结合体。</w:t>
      </w:r>
      <w:r>
        <w:rPr>
          <w:rFonts w:ascii="宋体" w:eastAsia="宋体" w:hAnsi="宋体" w:cs="宋体" w:hint="eastAsia"/>
          <w:sz w:val="24"/>
        </w:rPr>
        <w:t>本章的学习目的是了解和掌握团体工作实务的理论知识、方法技巧与具体案例。</w:t>
      </w:r>
    </w:p>
    <w:p w14:paraId="68EC175B" w14:textId="77777777" w:rsidR="00574616" w:rsidRDefault="00574616" w:rsidP="00574616">
      <w:pPr>
        <w:spacing w:line="360" w:lineRule="auto"/>
        <w:ind w:firstLineChars="200" w:firstLine="482"/>
        <w:rPr>
          <w:rFonts w:ascii="宋体" w:eastAsia="宋体" w:hAnsi="宋体" w:cs="宋体"/>
          <w:b/>
          <w:bCs/>
          <w:sz w:val="24"/>
        </w:rPr>
      </w:pPr>
      <w:r>
        <w:rPr>
          <w:rFonts w:ascii="宋体" w:eastAsia="宋体" w:hAnsi="宋体" w:cs="宋体" w:hint="eastAsia"/>
          <w:b/>
          <w:bCs/>
          <w:sz w:val="24"/>
        </w:rPr>
        <w:lastRenderedPageBreak/>
        <w:t>二、考核知识点与考核要求</w:t>
      </w:r>
    </w:p>
    <w:p w14:paraId="4448EB27" w14:textId="61A01003" w:rsidR="00574616" w:rsidRDefault="00574616" w:rsidP="00574616">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w:t>
      </w:r>
      <w:r w:rsidR="008D10FA">
        <w:rPr>
          <w:rFonts w:ascii="宋体" w:eastAsia="宋体" w:hAnsi="宋体" w:cs="宋体" w:hint="eastAsia"/>
          <w:b/>
          <w:bCs/>
          <w:sz w:val="24"/>
        </w:rPr>
        <w:t>团体的功能和限度</w:t>
      </w:r>
    </w:p>
    <w:p w14:paraId="3C7222FE" w14:textId="29CFB28F"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识记</w:t>
      </w:r>
      <w:r>
        <w:rPr>
          <w:rFonts w:ascii="宋体" w:eastAsia="宋体" w:hAnsi="宋体" w:cs="宋体" w:hint="eastAsia"/>
          <w:sz w:val="24"/>
        </w:rPr>
        <w:t>：①</w:t>
      </w:r>
      <w:r w:rsidR="008D10FA">
        <w:rPr>
          <w:rFonts w:ascii="宋体" w:eastAsia="宋体" w:hAnsi="宋体" w:cs="宋体" w:hint="eastAsia"/>
          <w:sz w:val="24"/>
        </w:rPr>
        <w:t>团体的功能</w:t>
      </w:r>
      <w:r>
        <w:rPr>
          <w:rFonts w:ascii="宋体" w:eastAsia="宋体" w:hAnsi="宋体" w:cs="宋体" w:hint="eastAsia"/>
          <w:sz w:val="24"/>
        </w:rPr>
        <w:t>。</w:t>
      </w:r>
    </w:p>
    <w:p w14:paraId="01B52C5D" w14:textId="2001F277"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领会</w:t>
      </w:r>
      <w:r>
        <w:rPr>
          <w:rFonts w:ascii="宋体" w:eastAsia="宋体" w:hAnsi="宋体" w:cs="宋体" w:hint="eastAsia"/>
          <w:sz w:val="24"/>
        </w:rPr>
        <w:t>：①</w:t>
      </w:r>
      <w:r w:rsidR="008D10FA">
        <w:rPr>
          <w:rFonts w:ascii="宋体" w:eastAsia="宋体" w:hAnsi="宋体" w:cs="宋体" w:hint="eastAsia"/>
          <w:sz w:val="24"/>
        </w:rPr>
        <w:t>团体的限度</w:t>
      </w:r>
      <w:r>
        <w:rPr>
          <w:rFonts w:ascii="宋体" w:eastAsia="宋体" w:hAnsi="宋体" w:cs="宋体" w:hint="eastAsia"/>
          <w:sz w:val="24"/>
        </w:rPr>
        <w:t>。</w:t>
      </w:r>
    </w:p>
    <w:p w14:paraId="6655FEE4" w14:textId="2FB4AF7D" w:rsidR="00574616" w:rsidRPr="00A60B80" w:rsidRDefault="00574616" w:rsidP="00574616">
      <w:pPr>
        <w:spacing w:line="360" w:lineRule="auto"/>
        <w:ind w:firstLineChars="200" w:firstLine="482"/>
        <w:rPr>
          <w:rFonts w:ascii="宋体" w:eastAsia="宋体" w:hAnsi="宋体" w:cs="宋体"/>
          <w:sz w:val="24"/>
        </w:rPr>
      </w:pPr>
      <w:r>
        <w:rPr>
          <w:rFonts w:ascii="宋体" w:eastAsia="宋体" w:hAnsi="宋体" w:cs="宋体" w:hint="eastAsia"/>
          <w:b/>
          <w:bCs/>
          <w:sz w:val="24"/>
        </w:rPr>
        <w:t>（二）</w:t>
      </w:r>
      <w:r w:rsidR="008D10FA">
        <w:rPr>
          <w:rFonts w:ascii="宋体" w:eastAsia="宋体" w:hAnsi="宋体" w:cs="宋体" w:hint="eastAsia"/>
          <w:b/>
          <w:bCs/>
          <w:sz w:val="24"/>
        </w:rPr>
        <w:t>团体动力</w:t>
      </w:r>
    </w:p>
    <w:p w14:paraId="0C205DB4" w14:textId="76373041"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识记</w:t>
      </w:r>
      <w:r>
        <w:rPr>
          <w:rFonts w:ascii="宋体" w:eastAsia="宋体" w:hAnsi="宋体" w:cs="宋体" w:hint="eastAsia"/>
          <w:sz w:val="24"/>
        </w:rPr>
        <w:t>：①</w:t>
      </w:r>
      <w:r w:rsidR="008D10FA">
        <w:rPr>
          <w:rFonts w:ascii="宋体" w:eastAsia="宋体" w:hAnsi="宋体" w:cs="宋体" w:hint="eastAsia"/>
          <w:sz w:val="24"/>
        </w:rPr>
        <w:t>团体动力的概念</w:t>
      </w:r>
      <w:r>
        <w:rPr>
          <w:rFonts w:ascii="宋体" w:eastAsia="宋体" w:hAnsi="宋体" w:cs="宋体" w:hint="eastAsia"/>
          <w:sz w:val="24"/>
        </w:rPr>
        <w:t>。</w:t>
      </w:r>
    </w:p>
    <w:p w14:paraId="50B772F2" w14:textId="3E433070"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领会</w:t>
      </w:r>
      <w:r>
        <w:rPr>
          <w:rFonts w:ascii="宋体" w:eastAsia="宋体" w:hAnsi="宋体" w:cs="宋体" w:hint="eastAsia"/>
          <w:sz w:val="24"/>
        </w:rPr>
        <w:t>：①</w:t>
      </w:r>
      <w:r w:rsidR="008D10FA">
        <w:rPr>
          <w:rFonts w:ascii="宋体" w:eastAsia="宋体" w:hAnsi="宋体" w:cs="宋体" w:hint="eastAsia"/>
          <w:sz w:val="24"/>
        </w:rPr>
        <w:t>团体的沟通</w:t>
      </w:r>
      <w:r>
        <w:rPr>
          <w:rFonts w:ascii="宋体" w:eastAsia="宋体" w:hAnsi="宋体" w:cs="宋体" w:hint="eastAsia"/>
          <w:sz w:val="24"/>
        </w:rPr>
        <w:t>；②</w:t>
      </w:r>
      <w:r w:rsidR="008D10FA">
        <w:rPr>
          <w:rFonts w:ascii="宋体" w:eastAsia="宋体" w:hAnsi="宋体" w:cs="宋体" w:hint="eastAsia"/>
          <w:sz w:val="24"/>
        </w:rPr>
        <w:t>团体的沟通功能、沟通障碍</w:t>
      </w:r>
      <w:r>
        <w:rPr>
          <w:rFonts w:ascii="宋体" w:eastAsia="宋体" w:hAnsi="宋体" w:cs="宋体" w:hint="eastAsia"/>
          <w:sz w:val="24"/>
        </w:rPr>
        <w:t>。</w:t>
      </w:r>
    </w:p>
    <w:p w14:paraId="28C17C5E" w14:textId="32A61839"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简单应用</w:t>
      </w:r>
      <w:r>
        <w:rPr>
          <w:rFonts w:ascii="宋体" w:eastAsia="宋体" w:hAnsi="宋体" w:cs="宋体" w:hint="eastAsia"/>
          <w:sz w:val="24"/>
        </w:rPr>
        <w:t>：①</w:t>
      </w:r>
      <w:r w:rsidR="003B3873">
        <w:rPr>
          <w:rFonts w:ascii="宋体" w:eastAsia="宋体" w:hAnsi="宋体" w:cs="宋体" w:hint="eastAsia"/>
          <w:sz w:val="24"/>
        </w:rPr>
        <w:t>团体的问题解决</w:t>
      </w:r>
      <w:r>
        <w:rPr>
          <w:rFonts w:ascii="宋体" w:eastAsia="宋体" w:hAnsi="宋体" w:cs="宋体" w:hint="eastAsia"/>
          <w:sz w:val="24"/>
        </w:rPr>
        <w:t>；②</w:t>
      </w:r>
      <w:r w:rsidR="003B3873">
        <w:rPr>
          <w:rFonts w:ascii="宋体" w:eastAsia="宋体" w:hAnsi="宋体" w:cs="宋体" w:hint="eastAsia"/>
          <w:sz w:val="24"/>
        </w:rPr>
        <w:t>团体决策的定义与技术</w:t>
      </w:r>
      <w:r>
        <w:rPr>
          <w:rFonts w:ascii="宋体" w:eastAsia="宋体" w:hAnsi="宋体" w:cs="宋体" w:hint="eastAsia"/>
          <w:sz w:val="24"/>
        </w:rPr>
        <w:t>。</w:t>
      </w:r>
    </w:p>
    <w:p w14:paraId="21CCDC72" w14:textId="38C199D4"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综合应用</w:t>
      </w:r>
      <w:r>
        <w:rPr>
          <w:rFonts w:ascii="宋体" w:eastAsia="宋体" w:hAnsi="宋体" w:cs="宋体" w:hint="eastAsia"/>
          <w:sz w:val="24"/>
        </w:rPr>
        <w:t>：①</w:t>
      </w:r>
      <w:r w:rsidR="003B3873">
        <w:rPr>
          <w:rFonts w:ascii="宋体" w:eastAsia="宋体" w:hAnsi="宋体" w:cs="宋体" w:hint="eastAsia"/>
          <w:sz w:val="24"/>
        </w:rPr>
        <w:t>团体冲突</w:t>
      </w:r>
      <w:r>
        <w:rPr>
          <w:rFonts w:ascii="宋体" w:eastAsia="宋体" w:hAnsi="宋体" w:cs="宋体" w:hint="eastAsia"/>
          <w:sz w:val="24"/>
        </w:rPr>
        <w:t>。</w:t>
      </w:r>
    </w:p>
    <w:p w14:paraId="4B31C107" w14:textId="3AD8FF24" w:rsidR="00574616" w:rsidRDefault="00574616" w:rsidP="00574616">
      <w:pPr>
        <w:spacing w:line="360" w:lineRule="auto"/>
        <w:ind w:firstLineChars="200" w:firstLine="482"/>
        <w:rPr>
          <w:rFonts w:ascii="宋体" w:eastAsia="宋体" w:hAnsi="宋体" w:cs="宋体"/>
          <w:sz w:val="24"/>
        </w:rPr>
      </w:pPr>
      <w:r>
        <w:rPr>
          <w:rFonts w:ascii="宋体" w:eastAsia="宋体" w:hAnsi="宋体" w:cs="宋体" w:hint="eastAsia"/>
          <w:b/>
          <w:bCs/>
          <w:sz w:val="24"/>
        </w:rPr>
        <w:t>（三）</w:t>
      </w:r>
      <w:r w:rsidR="008D10FA">
        <w:rPr>
          <w:rFonts w:ascii="宋体" w:eastAsia="宋体" w:hAnsi="宋体" w:cs="宋体" w:hint="eastAsia"/>
          <w:b/>
          <w:bCs/>
          <w:sz w:val="24"/>
        </w:rPr>
        <w:t>团体工作的基本技巧</w:t>
      </w:r>
    </w:p>
    <w:p w14:paraId="4EC70B8C" w14:textId="545A3753"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识记</w:t>
      </w:r>
      <w:r>
        <w:rPr>
          <w:rFonts w:ascii="宋体" w:eastAsia="宋体" w:hAnsi="宋体" w:cs="宋体" w:hint="eastAsia"/>
          <w:sz w:val="24"/>
        </w:rPr>
        <w:t>：①</w:t>
      </w:r>
      <w:r w:rsidR="003B3873">
        <w:rPr>
          <w:rFonts w:ascii="宋体" w:eastAsia="宋体" w:hAnsi="宋体" w:cs="宋体" w:hint="eastAsia"/>
          <w:sz w:val="24"/>
        </w:rPr>
        <w:t>团体工作的技巧</w:t>
      </w:r>
      <w:r>
        <w:rPr>
          <w:rFonts w:ascii="宋体" w:eastAsia="宋体" w:hAnsi="宋体" w:cs="宋体" w:hint="eastAsia"/>
          <w:sz w:val="24"/>
        </w:rPr>
        <w:t>；②</w:t>
      </w:r>
      <w:r w:rsidR="003B3873">
        <w:rPr>
          <w:rFonts w:ascii="宋体" w:eastAsia="宋体" w:hAnsi="宋体" w:cs="宋体" w:hint="eastAsia"/>
          <w:sz w:val="24"/>
        </w:rPr>
        <w:t>团体工作前准备工作的技巧</w:t>
      </w:r>
      <w:r>
        <w:rPr>
          <w:rFonts w:ascii="宋体" w:eastAsia="宋体" w:hAnsi="宋体" w:cs="宋体" w:hint="eastAsia"/>
          <w:sz w:val="24"/>
        </w:rPr>
        <w:t>。</w:t>
      </w:r>
    </w:p>
    <w:p w14:paraId="4512EA2D" w14:textId="0DB10883" w:rsidR="00574616" w:rsidRPr="00A60B80" w:rsidRDefault="003B3873"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简单应用</w:t>
      </w:r>
      <w:r w:rsidR="00574616">
        <w:rPr>
          <w:rFonts w:ascii="宋体" w:eastAsia="宋体" w:hAnsi="宋体" w:cs="宋体" w:hint="eastAsia"/>
          <w:sz w:val="24"/>
        </w:rPr>
        <w:t>：①</w:t>
      </w:r>
      <w:r>
        <w:rPr>
          <w:rFonts w:ascii="宋体" w:eastAsia="宋体" w:hAnsi="宋体" w:cs="宋体" w:hint="eastAsia"/>
          <w:sz w:val="24"/>
        </w:rPr>
        <w:t>团体工作前准备工作的技巧</w:t>
      </w:r>
      <w:r w:rsidR="00574616">
        <w:rPr>
          <w:rFonts w:ascii="宋体" w:eastAsia="宋体" w:hAnsi="宋体" w:cs="宋体" w:hint="eastAsia"/>
          <w:sz w:val="24"/>
        </w:rPr>
        <w:t>；②</w:t>
      </w:r>
      <w:r>
        <w:rPr>
          <w:rFonts w:ascii="宋体" w:eastAsia="宋体" w:hAnsi="宋体" w:cs="宋体" w:hint="eastAsia"/>
          <w:sz w:val="24"/>
        </w:rPr>
        <w:t>团体工作早期历程的技巧</w:t>
      </w:r>
      <w:r w:rsidR="00574616">
        <w:rPr>
          <w:rFonts w:ascii="宋体" w:eastAsia="宋体" w:hAnsi="宋体" w:cs="宋体" w:hint="eastAsia"/>
          <w:sz w:val="24"/>
        </w:rPr>
        <w:t>；③</w:t>
      </w:r>
      <w:r>
        <w:rPr>
          <w:rFonts w:ascii="宋体" w:eastAsia="宋体" w:hAnsi="宋体" w:cs="宋体" w:hint="eastAsia"/>
          <w:sz w:val="24"/>
        </w:rPr>
        <w:t>团体工作中期历程的技巧</w:t>
      </w:r>
      <w:r w:rsidR="00574616">
        <w:rPr>
          <w:rFonts w:ascii="宋体" w:eastAsia="宋体" w:hAnsi="宋体" w:cs="宋体" w:hint="eastAsia"/>
          <w:sz w:val="24"/>
        </w:rPr>
        <w:t>；④</w:t>
      </w:r>
      <w:r>
        <w:rPr>
          <w:rFonts w:ascii="宋体" w:eastAsia="宋体" w:hAnsi="宋体" w:cs="宋体" w:hint="eastAsia"/>
          <w:sz w:val="24"/>
        </w:rPr>
        <w:t>团体工作结束阶段的技巧</w:t>
      </w:r>
      <w:r w:rsidR="00574616">
        <w:rPr>
          <w:rFonts w:ascii="宋体" w:eastAsia="宋体" w:hAnsi="宋体" w:cs="宋体" w:hint="eastAsia"/>
          <w:sz w:val="24"/>
        </w:rPr>
        <w:t>；⑤</w:t>
      </w:r>
      <w:r>
        <w:rPr>
          <w:rFonts w:ascii="宋体" w:eastAsia="宋体" w:hAnsi="宋体" w:cs="宋体" w:hint="eastAsia"/>
          <w:sz w:val="24"/>
        </w:rPr>
        <w:t>团体工作过程中的其他重要技巧</w:t>
      </w:r>
      <w:r w:rsidR="00574616">
        <w:rPr>
          <w:rFonts w:ascii="宋体" w:eastAsia="宋体" w:hAnsi="宋体" w:cs="宋体" w:hint="eastAsia"/>
          <w:sz w:val="24"/>
        </w:rPr>
        <w:t>。</w:t>
      </w:r>
    </w:p>
    <w:p w14:paraId="22E632EE" w14:textId="74871C86" w:rsidR="00574616" w:rsidRDefault="00574616" w:rsidP="00574616">
      <w:pPr>
        <w:spacing w:line="360" w:lineRule="auto"/>
        <w:ind w:firstLineChars="200" w:firstLine="482"/>
        <w:rPr>
          <w:rFonts w:ascii="宋体" w:eastAsia="宋体" w:hAnsi="宋体" w:cs="宋体"/>
          <w:sz w:val="24"/>
        </w:rPr>
      </w:pPr>
      <w:r>
        <w:rPr>
          <w:rFonts w:ascii="宋体" w:eastAsia="宋体" w:hAnsi="宋体" w:cs="宋体" w:hint="eastAsia"/>
          <w:b/>
          <w:bCs/>
          <w:sz w:val="24"/>
        </w:rPr>
        <w:t>（四）</w:t>
      </w:r>
      <w:r w:rsidR="008D10FA">
        <w:rPr>
          <w:rFonts w:ascii="宋体" w:eastAsia="宋体" w:hAnsi="宋体" w:cs="宋体" w:hint="eastAsia"/>
          <w:b/>
          <w:bCs/>
          <w:sz w:val="24"/>
        </w:rPr>
        <w:t>各种理论背景的团体工作实务案例</w:t>
      </w:r>
    </w:p>
    <w:p w14:paraId="743CA289" w14:textId="49A3B991"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识记</w:t>
      </w:r>
      <w:r>
        <w:rPr>
          <w:rFonts w:ascii="宋体" w:eastAsia="宋体" w:hAnsi="宋体" w:cs="宋体" w:hint="eastAsia"/>
          <w:sz w:val="24"/>
        </w:rPr>
        <w:t>：①</w:t>
      </w:r>
      <w:proofErr w:type="gramStart"/>
      <w:r w:rsidR="003B3873">
        <w:rPr>
          <w:rFonts w:ascii="宋体" w:eastAsia="宋体" w:hAnsi="宋体" w:cs="宋体" w:hint="eastAsia"/>
          <w:sz w:val="24"/>
        </w:rPr>
        <w:t>增权理论</w:t>
      </w:r>
      <w:proofErr w:type="gramEnd"/>
      <w:r w:rsidR="003B3873">
        <w:rPr>
          <w:rFonts w:ascii="宋体" w:eastAsia="宋体" w:hAnsi="宋体" w:cs="宋体" w:hint="eastAsia"/>
          <w:sz w:val="24"/>
        </w:rPr>
        <w:t>的概念、层次与模式</w:t>
      </w:r>
      <w:r>
        <w:rPr>
          <w:rFonts w:ascii="宋体" w:eastAsia="宋体" w:hAnsi="宋体" w:cs="宋体" w:hint="eastAsia"/>
          <w:sz w:val="24"/>
        </w:rPr>
        <w:t>；②</w:t>
      </w:r>
      <w:r w:rsidR="00EF1D9F">
        <w:rPr>
          <w:rFonts w:ascii="宋体" w:eastAsia="宋体" w:hAnsi="宋体" w:cs="宋体" w:hint="eastAsia"/>
          <w:sz w:val="24"/>
        </w:rPr>
        <w:t>交互模式的概念与理论</w:t>
      </w:r>
      <w:r>
        <w:rPr>
          <w:rFonts w:ascii="宋体" w:eastAsia="宋体" w:hAnsi="宋体" w:cs="宋体" w:hint="eastAsia"/>
          <w:sz w:val="24"/>
        </w:rPr>
        <w:t>；③</w:t>
      </w:r>
      <w:r w:rsidR="00EF1D9F">
        <w:rPr>
          <w:rFonts w:ascii="宋体" w:eastAsia="宋体" w:hAnsi="宋体" w:cs="宋体" w:hint="eastAsia"/>
          <w:sz w:val="24"/>
        </w:rPr>
        <w:t>回忆理论的概念与理论</w:t>
      </w:r>
      <w:r>
        <w:rPr>
          <w:rFonts w:ascii="宋体" w:eastAsia="宋体" w:hAnsi="宋体" w:cs="宋体" w:hint="eastAsia"/>
          <w:sz w:val="24"/>
        </w:rPr>
        <w:t>；④</w:t>
      </w:r>
      <w:r w:rsidR="00EF1D9F">
        <w:rPr>
          <w:rFonts w:ascii="宋体" w:eastAsia="宋体" w:hAnsi="宋体" w:cs="宋体" w:hint="eastAsia"/>
          <w:sz w:val="24"/>
        </w:rPr>
        <w:t>社会交互理论的概念与理论</w:t>
      </w:r>
      <w:r>
        <w:rPr>
          <w:rFonts w:ascii="宋体" w:eastAsia="宋体" w:hAnsi="宋体" w:cs="宋体" w:hint="eastAsia"/>
          <w:sz w:val="24"/>
        </w:rPr>
        <w:t>；⑤</w:t>
      </w:r>
      <w:r w:rsidR="00EF1D9F">
        <w:rPr>
          <w:rFonts w:ascii="宋体" w:eastAsia="宋体" w:hAnsi="宋体" w:cs="宋体" w:hint="eastAsia"/>
          <w:sz w:val="24"/>
        </w:rPr>
        <w:t>经验学习法的概念与理论</w:t>
      </w:r>
      <w:r>
        <w:rPr>
          <w:rFonts w:ascii="宋体" w:eastAsia="宋体" w:hAnsi="宋体" w:cs="宋体" w:hint="eastAsia"/>
          <w:sz w:val="24"/>
        </w:rPr>
        <w:t>。</w:t>
      </w:r>
    </w:p>
    <w:p w14:paraId="516C4F92" w14:textId="365E28C0"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简单应用</w:t>
      </w:r>
      <w:r>
        <w:rPr>
          <w:rFonts w:ascii="宋体" w:eastAsia="宋体" w:hAnsi="宋体" w:cs="宋体" w:hint="eastAsia"/>
          <w:sz w:val="24"/>
        </w:rPr>
        <w:t>：①</w:t>
      </w:r>
      <w:proofErr w:type="gramStart"/>
      <w:r w:rsidR="003B3873">
        <w:rPr>
          <w:rFonts w:ascii="宋体" w:eastAsia="宋体" w:hAnsi="宋体" w:cs="宋体" w:hint="eastAsia"/>
          <w:sz w:val="24"/>
        </w:rPr>
        <w:t>增权理论</w:t>
      </w:r>
      <w:proofErr w:type="gramEnd"/>
      <w:r w:rsidR="003B3873">
        <w:rPr>
          <w:rFonts w:ascii="宋体" w:eastAsia="宋体" w:hAnsi="宋体" w:cs="宋体" w:hint="eastAsia"/>
          <w:sz w:val="24"/>
        </w:rPr>
        <w:t>在</w:t>
      </w:r>
      <w:r w:rsidR="00EF1D9F">
        <w:rPr>
          <w:rFonts w:ascii="宋体" w:eastAsia="宋体" w:hAnsi="宋体" w:cs="宋体" w:hint="eastAsia"/>
          <w:sz w:val="24"/>
        </w:rPr>
        <w:t>老人团体工作中的应用</w:t>
      </w:r>
      <w:r>
        <w:rPr>
          <w:rFonts w:ascii="宋体" w:eastAsia="宋体" w:hAnsi="宋体" w:cs="宋体" w:hint="eastAsia"/>
          <w:sz w:val="24"/>
        </w:rPr>
        <w:t>；②</w:t>
      </w:r>
      <w:proofErr w:type="gramStart"/>
      <w:r w:rsidR="00EF1D9F">
        <w:rPr>
          <w:rFonts w:ascii="宋体" w:eastAsia="宋体" w:hAnsi="宋体" w:cs="宋体" w:hint="eastAsia"/>
          <w:sz w:val="24"/>
        </w:rPr>
        <w:t>增权理论</w:t>
      </w:r>
      <w:proofErr w:type="gramEnd"/>
      <w:r w:rsidR="00EF1D9F">
        <w:rPr>
          <w:rFonts w:ascii="宋体" w:eastAsia="宋体" w:hAnsi="宋体" w:cs="宋体" w:hint="eastAsia"/>
          <w:sz w:val="24"/>
        </w:rPr>
        <w:t>在妇女团体工作中的应用</w:t>
      </w:r>
      <w:r>
        <w:rPr>
          <w:rFonts w:ascii="宋体" w:eastAsia="宋体" w:hAnsi="宋体" w:cs="宋体" w:hint="eastAsia"/>
          <w:sz w:val="24"/>
        </w:rPr>
        <w:t>；③</w:t>
      </w:r>
      <w:r w:rsidR="00EF1D9F">
        <w:rPr>
          <w:rFonts w:ascii="宋体" w:eastAsia="宋体" w:hAnsi="宋体" w:cs="宋体" w:hint="eastAsia"/>
          <w:sz w:val="24"/>
        </w:rPr>
        <w:t>交互模式在青年团体工作中的应用</w:t>
      </w:r>
      <w:r>
        <w:rPr>
          <w:rFonts w:ascii="宋体" w:eastAsia="宋体" w:hAnsi="宋体" w:cs="宋体" w:hint="eastAsia"/>
          <w:sz w:val="24"/>
        </w:rPr>
        <w:t>；④</w:t>
      </w:r>
      <w:r w:rsidR="00EF1D9F">
        <w:rPr>
          <w:rFonts w:ascii="宋体" w:eastAsia="宋体" w:hAnsi="宋体" w:cs="宋体" w:hint="eastAsia"/>
          <w:sz w:val="24"/>
        </w:rPr>
        <w:t>回忆理论在老人治疗性团体工作中的应用</w:t>
      </w:r>
      <w:r>
        <w:rPr>
          <w:rFonts w:ascii="宋体" w:eastAsia="宋体" w:hAnsi="宋体" w:cs="宋体" w:hint="eastAsia"/>
          <w:sz w:val="24"/>
        </w:rPr>
        <w:t>；⑤</w:t>
      </w:r>
      <w:r w:rsidR="00EF1D9F">
        <w:rPr>
          <w:rFonts w:ascii="宋体" w:eastAsia="宋体" w:hAnsi="宋体" w:cs="宋体" w:hint="eastAsia"/>
          <w:sz w:val="24"/>
        </w:rPr>
        <w:t>社会交互理论在初高中辍学者团体工作中的应用</w:t>
      </w:r>
      <w:r>
        <w:rPr>
          <w:rFonts w:ascii="宋体" w:eastAsia="宋体" w:hAnsi="宋体" w:cs="宋体" w:hint="eastAsia"/>
          <w:sz w:val="24"/>
        </w:rPr>
        <w:t>；⑥</w:t>
      </w:r>
      <w:r w:rsidR="00EF1D9F">
        <w:rPr>
          <w:rFonts w:ascii="宋体" w:eastAsia="宋体" w:hAnsi="宋体" w:cs="宋体" w:hint="eastAsia"/>
          <w:sz w:val="24"/>
        </w:rPr>
        <w:t>经验学习法在儿童团体工作中的应用</w:t>
      </w:r>
      <w:r>
        <w:rPr>
          <w:rFonts w:ascii="宋体" w:eastAsia="宋体" w:hAnsi="宋体" w:cs="宋体" w:hint="eastAsia"/>
          <w:sz w:val="24"/>
        </w:rPr>
        <w:t>。</w:t>
      </w:r>
    </w:p>
    <w:p w14:paraId="75C1EB84" w14:textId="77777777" w:rsidR="00574616" w:rsidRDefault="00574616" w:rsidP="00574616">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三、本章的重点和难点</w:t>
      </w:r>
    </w:p>
    <w:p w14:paraId="2B75262F" w14:textId="202F804E" w:rsidR="00574616" w:rsidRDefault="00574616" w:rsidP="00574616">
      <w:pPr>
        <w:spacing w:line="360" w:lineRule="auto"/>
        <w:ind w:firstLineChars="200" w:firstLine="480"/>
        <w:rPr>
          <w:rFonts w:ascii="宋体" w:eastAsia="宋体" w:hAnsi="宋体" w:cs="宋体"/>
          <w:sz w:val="24"/>
        </w:rPr>
      </w:pPr>
      <w:r>
        <w:rPr>
          <w:rFonts w:ascii="宋体" w:eastAsia="宋体" w:hAnsi="宋体" w:cs="宋体" w:hint="eastAsia"/>
          <w:sz w:val="24"/>
        </w:rPr>
        <w:t>本章重点：</w:t>
      </w:r>
      <w:r w:rsidR="0035034F">
        <w:rPr>
          <w:rFonts w:ascii="宋体" w:eastAsia="宋体" w:hAnsi="宋体" w:cs="宋体" w:hint="eastAsia"/>
          <w:sz w:val="24"/>
        </w:rPr>
        <w:t>①</w:t>
      </w:r>
      <w:r w:rsidR="00C03C7C">
        <w:rPr>
          <w:rFonts w:ascii="宋体" w:eastAsia="宋体" w:hAnsi="宋体" w:cs="宋体" w:hint="eastAsia"/>
          <w:sz w:val="24"/>
        </w:rPr>
        <w:t>了解团体与团体工作的基本概念与理论，学习并掌握团体工作实务的各种理论背景。</w:t>
      </w:r>
    </w:p>
    <w:p w14:paraId="48469D09" w14:textId="5959F38C" w:rsidR="00574616" w:rsidRDefault="00574616" w:rsidP="00574616">
      <w:pPr>
        <w:spacing w:line="360" w:lineRule="auto"/>
        <w:ind w:firstLineChars="200" w:firstLine="480"/>
        <w:rPr>
          <w:rFonts w:ascii="宋体" w:eastAsia="宋体" w:hAnsi="宋体" w:cs="宋体"/>
          <w:sz w:val="24"/>
        </w:rPr>
      </w:pPr>
      <w:r>
        <w:rPr>
          <w:rFonts w:ascii="宋体" w:eastAsia="宋体" w:hAnsi="宋体" w:cs="宋体" w:hint="eastAsia"/>
          <w:sz w:val="24"/>
        </w:rPr>
        <w:t>本章难点：</w:t>
      </w:r>
      <w:r w:rsidR="0035034F">
        <w:rPr>
          <w:rFonts w:ascii="宋体" w:eastAsia="宋体" w:hAnsi="宋体" w:cs="宋体" w:hint="eastAsia"/>
          <w:sz w:val="24"/>
        </w:rPr>
        <w:t>①</w:t>
      </w:r>
      <w:r w:rsidR="00C03C7C">
        <w:rPr>
          <w:rFonts w:ascii="宋体" w:eastAsia="宋体" w:hAnsi="宋体" w:cs="宋体" w:hint="eastAsia"/>
          <w:sz w:val="24"/>
        </w:rPr>
        <w:t>掌握团体工作实务所需要的不同理论及其背景，具有依据案例实际进行理论工具选择与应用的能力。</w:t>
      </w:r>
    </w:p>
    <w:p w14:paraId="58033271" w14:textId="7BDD905F" w:rsidR="00574616" w:rsidRDefault="00574616" w:rsidP="00B83D2E">
      <w:pPr>
        <w:spacing w:beforeLines="50" w:before="156" w:line="600" w:lineRule="auto"/>
        <w:jc w:val="center"/>
        <w:rPr>
          <w:rFonts w:ascii="黑体" w:eastAsia="黑体" w:hAnsi="宋体" w:cs="Times New Roman"/>
          <w:sz w:val="24"/>
        </w:rPr>
      </w:pPr>
      <w:r>
        <w:rPr>
          <w:rFonts w:ascii="黑体" w:eastAsia="黑体" w:hAnsi="宋体" w:cs="Times New Roman" w:hint="eastAsia"/>
          <w:sz w:val="24"/>
        </w:rPr>
        <w:t>第</w:t>
      </w:r>
      <w:r w:rsidR="00C03C7C">
        <w:rPr>
          <w:rFonts w:ascii="黑体" w:eastAsia="黑体" w:hAnsi="宋体" w:cs="Times New Roman" w:hint="eastAsia"/>
          <w:sz w:val="24"/>
        </w:rPr>
        <w:t>五</w:t>
      </w:r>
      <w:r>
        <w:rPr>
          <w:rFonts w:ascii="黑体" w:eastAsia="黑体" w:hAnsi="宋体" w:cs="Times New Roman" w:hint="eastAsia"/>
          <w:sz w:val="24"/>
        </w:rPr>
        <w:t xml:space="preserve">章  </w:t>
      </w:r>
      <w:r w:rsidR="00C03C7C">
        <w:rPr>
          <w:rFonts w:ascii="黑体" w:eastAsia="黑体" w:hAnsi="宋体" w:cs="Times New Roman" w:hint="eastAsia"/>
          <w:sz w:val="24"/>
        </w:rPr>
        <w:t>社区工作实务</w:t>
      </w:r>
    </w:p>
    <w:p w14:paraId="0DB30088" w14:textId="77777777" w:rsidR="00574616" w:rsidRDefault="00574616" w:rsidP="00574616">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一、学习目的与要求</w:t>
      </w:r>
    </w:p>
    <w:p w14:paraId="27280EF7" w14:textId="37F76FD1" w:rsidR="00574616" w:rsidRDefault="004255CD" w:rsidP="00574616">
      <w:pPr>
        <w:spacing w:line="360" w:lineRule="auto"/>
        <w:ind w:firstLineChars="200" w:firstLine="480"/>
        <w:rPr>
          <w:rFonts w:ascii="宋体" w:eastAsia="宋体" w:hAnsi="宋体" w:cs="宋体"/>
          <w:sz w:val="24"/>
        </w:rPr>
      </w:pPr>
      <w:r w:rsidRPr="004255CD">
        <w:rPr>
          <w:rFonts w:ascii="宋体" w:eastAsia="宋体" w:hAnsi="宋体" w:cs="宋体" w:hint="eastAsia"/>
          <w:sz w:val="24"/>
        </w:rPr>
        <w:lastRenderedPageBreak/>
        <w:t>社区工作包含了多个不同的工作模式，这些模式除了在介入策略和介入方法上有不同之处，所着重的目标和背后的理念也有显著的分别。</w:t>
      </w:r>
      <w:r>
        <w:rPr>
          <w:rFonts w:ascii="宋体" w:eastAsia="宋体" w:hAnsi="宋体" w:cs="宋体" w:hint="eastAsia"/>
          <w:sz w:val="24"/>
        </w:rPr>
        <w:t>本章要了解和掌握</w:t>
      </w:r>
      <w:r w:rsidRPr="004255CD">
        <w:rPr>
          <w:rFonts w:ascii="宋体" w:eastAsia="宋体" w:hAnsi="宋体" w:cs="宋体" w:hint="eastAsia"/>
          <w:sz w:val="24"/>
        </w:rPr>
        <w:t>社区工作实务的三种模型和社区照顾、社区教育这两种常用的模型，以及社区社会工作中的一些基本技巧。</w:t>
      </w:r>
    </w:p>
    <w:p w14:paraId="46D2DDFD" w14:textId="77777777" w:rsidR="00574616" w:rsidRDefault="00574616" w:rsidP="00574616">
      <w:pPr>
        <w:spacing w:line="360" w:lineRule="auto"/>
        <w:ind w:firstLineChars="200" w:firstLine="482"/>
        <w:rPr>
          <w:rFonts w:ascii="宋体" w:eastAsia="宋体" w:hAnsi="宋体" w:cs="宋体"/>
          <w:b/>
          <w:bCs/>
          <w:sz w:val="24"/>
        </w:rPr>
      </w:pPr>
      <w:r>
        <w:rPr>
          <w:rFonts w:ascii="宋体" w:eastAsia="宋体" w:hAnsi="宋体" w:cs="宋体" w:hint="eastAsia"/>
          <w:b/>
          <w:bCs/>
          <w:sz w:val="24"/>
        </w:rPr>
        <w:t>二、考核知识点与考核要求</w:t>
      </w:r>
    </w:p>
    <w:p w14:paraId="229B1EF5" w14:textId="28D88DD7" w:rsidR="00574616" w:rsidRDefault="00574616" w:rsidP="00574616">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w:t>
      </w:r>
      <w:r w:rsidR="00284809" w:rsidRPr="00284809">
        <w:rPr>
          <w:rFonts w:ascii="宋体" w:eastAsia="宋体" w:hAnsi="宋体" w:cs="宋体" w:hint="eastAsia"/>
          <w:b/>
          <w:bCs/>
          <w:sz w:val="24"/>
        </w:rPr>
        <w:t>地区发展模式及案例分析</w:t>
      </w:r>
    </w:p>
    <w:p w14:paraId="33FF73FF" w14:textId="4EDC7521"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识记</w:t>
      </w:r>
      <w:r>
        <w:rPr>
          <w:rFonts w:ascii="宋体" w:eastAsia="宋体" w:hAnsi="宋体" w:cs="宋体" w:hint="eastAsia"/>
          <w:sz w:val="24"/>
        </w:rPr>
        <w:t>：①</w:t>
      </w:r>
      <w:r w:rsidR="00284809">
        <w:rPr>
          <w:rFonts w:ascii="宋体" w:eastAsia="宋体" w:hAnsi="宋体" w:cs="宋体" w:hint="eastAsia"/>
          <w:sz w:val="24"/>
        </w:rPr>
        <w:t>地区发展模式的含义</w:t>
      </w:r>
      <w:r>
        <w:rPr>
          <w:rFonts w:ascii="宋体" w:eastAsia="宋体" w:hAnsi="宋体" w:cs="宋体" w:hint="eastAsia"/>
          <w:sz w:val="24"/>
        </w:rPr>
        <w:t>。</w:t>
      </w:r>
    </w:p>
    <w:p w14:paraId="6A11D30D" w14:textId="7A8653DE"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领会</w:t>
      </w:r>
      <w:r>
        <w:rPr>
          <w:rFonts w:ascii="宋体" w:eastAsia="宋体" w:hAnsi="宋体" w:cs="宋体" w:hint="eastAsia"/>
          <w:sz w:val="24"/>
        </w:rPr>
        <w:t>：①</w:t>
      </w:r>
      <w:r w:rsidR="00284809" w:rsidRPr="00284809">
        <w:rPr>
          <w:rFonts w:ascii="宋体" w:eastAsia="宋体" w:hAnsi="宋体" w:cs="宋体" w:hint="eastAsia"/>
          <w:sz w:val="24"/>
        </w:rPr>
        <w:t>地区发展模式</w:t>
      </w:r>
      <w:r w:rsidR="00284809">
        <w:rPr>
          <w:rFonts w:ascii="宋体" w:eastAsia="宋体" w:hAnsi="宋体" w:cs="宋体" w:hint="eastAsia"/>
          <w:sz w:val="24"/>
        </w:rPr>
        <w:t>的基本假设</w:t>
      </w:r>
      <w:r>
        <w:rPr>
          <w:rFonts w:ascii="宋体" w:eastAsia="宋体" w:hAnsi="宋体" w:cs="宋体" w:hint="eastAsia"/>
          <w:sz w:val="24"/>
        </w:rPr>
        <w:t>；②</w:t>
      </w:r>
      <w:r w:rsidR="00284809" w:rsidRPr="00284809">
        <w:rPr>
          <w:rFonts w:ascii="宋体" w:eastAsia="宋体" w:hAnsi="宋体" w:cs="宋体" w:hint="eastAsia"/>
          <w:sz w:val="24"/>
        </w:rPr>
        <w:t>地区发展模式</w:t>
      </w:r>
      <w:r w:rsidR="00284809">
        <w:rPr>
          <w:rFonts w:ascii="宋体" w:eastAsia="宋体" w:hAnsi="宋体" w:cs="宋体" w:hint="eastAsia"/>
          <w:sz w:val="24"/>
        </w:rPr>
        <w:t>的目标</w:t>
      </w:r>
      <w:r>
        <w:rPr>
          <w:rFonts w:ascii="宋体" w:eastAsia="宋体" w:hAnsi="宋体" w:cs="宋体" w:hint="eastAsia"/>
          <w:sz w:val="24"/>
        </w:rPr>
        <w:t>；③</w:t>
      </w:r>
      <w:r w:rsidR="00284809">
        <w:rPr>
          <w:rFonts w:ascii="宋体" w:eastAsia="宋体" w:hAnsi="宋体" w:cs="宋体" w:hint="eastAsia"/>
          <w:sz w:val="24"/>
        </w:rPr>
        <w:t>地区发展模式中社会工作者和</w:t>
      </w:r>
      <w:proofErr w:type="gramStart"/>
      <w:r w:rsidR="00284809">
        <w:rPr>
          <w:rFonts w:ascii="宋体" w:eastAsia="宋体" w:hAnsi="宋体" w:cs="宋体" w:hint="eastAsia"/>
          <w:sz w:val="24"/>
        </w:rPr>
        <w:t>案主</w:t>
      </w:r>
      <w:proofErr w:type="gramEnd"/>
      <w:r w:rsidR="00284809">
        <w:rPr>
          <w:rFonts w:ascii="宋体" w:eastAsia="宋体" w:hAnsi="宋体" w:cs="宋体" w:hint="eastAsia"/>
          <w:sz w:val="24"/>
        </w:rPr>
        <w:t>的角色</w:t>
      </w:r>
      <w:r>
        <w:rPr>
          <w:rFonts w:ascii="宋体" w:eastAsia="宋体" w:hAnsi="宋体" w:cs="宋体" w:hint="eastAsia"/>
          <w:sz w:val="24"/>
        </w:rPr>
        <w:t>。</w:t>
      </w:r>
    </w:p>
    <w:p w14:paraId="48DA9C9F" w14:textId="0E4C6689"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简单应用</w:t>
      </w:r>
      <w:r>
        <w:rPr>
          <w:rFonts w:ascii="宋体" w:eastAsia="宋体" w:hAnsi="宋体" w:cs="宋体" w:hint="eastAsia"/>
          <w:sz w:val="24"/>
        </w:rPr>
        <w:t>：①</w:t>
      </w:r>
      <w:r w:rsidR="00284809" w:rsidRPr="00284809">
        <w:rPr>
          <w:rFonts w:ascii="宋体" w:eastAsia="宋体" w:hAnsi="宋体" w:cs="宋体" w:hint="eastAsia"/>
          <w:sz w:val="24"/>
        </w:rPr>
        <w:t>地区发展模式</w:t>
      </w:r>
      <w:r w:rsidR="00284809">
        <w:rPr>
          <w:rFonts w:ascii="宋体" w:eastAsia="宋体" w:hAnsi="宋体" w:cs="宋体" w:hint="eastAsia"/>
          <w:sz w:val="24"/>
        </w:rPr>
        <w:t>的实施策略</w:t>
      </w:r>
      <w:r>
        <w:rPr>
          <w:rFonts w:ascii="宋体" w:eastAsia="宋体" w:hAnsi="宋体" w:cs="宋体" w:hint="eastAsia"/>
          <w:sz w:val="24"/>
        </w:rPr>
        <w:t>。</w:t>
      </w:r>
    </w:p>
    <w:p w14:paraId="05B7661E" w14:textId="1F93CECE"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综合应用</w:t>
      </w:r>
      <w:r>
        <w:rPr>
          <w:rFonts w:ascii="宋体" w:eastAsia="宋体" w:hAnsi="宋体" w:cs="宋体" w:hint="eastAsia"/>
          <w:sz w:val="24"/>
        </w:rPr>
        <w:t>：①</w:t>
      </w:r>
      <w:r w:rsidR="00284809">
        <w:rPr>
          <w:rFonts w:ascii="宋体" w:eastAsia="宋体" w:hAnsi="宋体" w:cs="宋体" w:hint="eastAsia"/>
          <w:sz w:val="24"/>
        </w:rPr>
        <w:t>地区发展模式在中国的适用性</w:t>
      </w:r>
      <w:r>
        <w:rPr>
          <w:rFonts w:ascii="宋体" w:eastAsia="宋体" w:hAnsi="宋体" w:cs="宋体" w:hint="eastAsia"/>
          <w:sz w:val="24"/>
        </w:rPr>
        <w:t>；②</w:t>
      </w:r>
      <w:r w:rsidR="00284809">
        <w:rPr>
          <w:rFonts w:ascii="宋体" w:eastAsia="宋体" w:hAnsi="宋体" w:cs="宋体" w:hint="eastAsia"/>
          <w:sz w:val="24"/>
        </w:rPr>
        <w:t>地区发展模式的案例分析</w:t>
      </w:r>
      <w:r>
        <w:rPr>
          <w:rFonts w:ascii="宋体" w:eastAsia="宋体" w:hAnsi="宋体" w:cs="宋体" w:hint="eastAsia"/>
          <w:sz w:val="24"/>
        </w:rPr>
        <w:t>。</w:t>
      </w:r>
    </w:p>
    <w:p w14:paraId="67D54505" w14:textId="0A20CCE2" w:rsidR="00574616" w:rsidRPr="00A60B80" w:rsidRDefault="00574616" w:rsidP="00574616">
      <w:pPr>
        <w:spacing w:line="360" w:lineRule="auto"/>
        <w:ind w:firstLineChars="200" w:firstLine="482"/>
        <w:rPr>
          <w:rFonts w:ascii="宋体" w:eastAsia="宋体" w:hAnsi="宋体" w:cs="宋体"/>
          <w:sz w:val="24"/>
        </w:rPr>
      </w:pPr>
      <w:r>
        <w:rPr>
          <w:rFonts w:ascii="宋体" w:eastAsia="宋体" w:hAnsi="宋体" w:cs="宋体" w:hint="eastAsia"/>
          <w:b/>
          <w:bCs/>
          <w:sz w:val="24"/>
        </w:rPr>
        <w:t>（二）</w:t>
      </w:r>
      <w:r w:rsidR="00284809">
        <w:rPr>
          <w:rFonts w:ascii="宋体" w:eastAsia="宋体" w:hAnsi="宋体" w:cs="宋体" w:hint="eastAsia"/>
          <w:b/>
          <w:bCs/>
          <w:sz w:val="24"/>
        </w:rPr>
        <w:t>社会策划模式及案例分析</w:t>
      </w:r>
    </w:p>
    <w:p w14:paraId="7BC5AC86" w14:textId="4E6F4D29"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识记</w:t>
      </w:r>
      <w:r>
        <w:rPr>
          <w:rFonts w:ascii="宋体" w:eastAsia="宋体" w:hAnsi="宋体" w:cs="宋体" w:hint="eastAsia"/>
          <w:sz w:val="24"/>
        </w:rPr>
        <w:t>：①</w:t>
      </w:r>
      <w:r w:rsidR="00284809">
        <w:rPr>
          <w:rFonts w:ascii="宋体" w:eastAsia="宋体" w:hAnsi="宋体" w:cs="宋体" w:hint="eastAsia"/>
          <w:sz w:val="24"/>
        </w:rPr>
        <w:t>社会政策模式的定义</w:t>
      </w:r>
      <w:r>
        <w:rPr>
          <w:rFonts w:ascii="宋体" w:eastAsia="宋体" w:hAnsi="宋体" w:cs="宋体" w:hint="eastAsia"/>
          <w:sz w:val="24"/>
        </w:rPr>
        <w:t>。</w:t>
      </w:r>
    </w:p>
    <w:p w14:paraId="69789D78" w14:textId="1858B7BC"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领会</w:t>
      </w:r>
      <w:r>
        <w:rPr>
          <w:rFonts w:ascii="宋体" w:eastAsia="宋体" w:hAnsi="宋体" w:cs="宋体" w:hint="eastAsia"/>
          <w:sz w:val="24"/>
        </w:rPr>
        <w:t>：①</w:t>
      </w:r>
      <w:r w:rsidR="005F33EF">
        <w:rPr>
          <w:rFonts w:ascii="宋体" w:eastAsia="宋体" w:hAnsi="宋体" w:cs="宋体" w:hint="eastAsia"/>
          <w:sz w:val="24"/>
        </w:rPr>
        <w:t>社会政策模式的基本假设</w:t>
      </w:r>
      <w:r>
        <w:rPr>
          <w:rFonts w:ascii="宋体" w:eastAsia="宋体" w:hAnsi="宋体" w:cs="宋体" w:hint="eastAsia"/>
          <w:sz w:val="24"/>
        </w:rPr>
        <w:t>；②</w:t>
      </w:r>
      <w:r w:rsidR="00284809">
        <w:rPr>
          <w:rFonts w:ascii="宋体" w:eastAsia="宋体" w:hAnsi="宋体" w:cs="宋体" w:hint="eastAsia"/>
          <w:sz w:val="24"/>
        </w:rPr>
        <w:t>社会政策模式中社会工作者与案主的角色</w:t>
      </w:r>
      <w:r>
        <w:rPr>
          <w:rFonts w:ascii="宋体" w:eastAsia="宋体" w:hAnsi="宋体" w:cs="宋体" w:hint="eastAsia"/>
          <w:sz w:val="24"/>
        </w:rPr>
        <w:t>；</w:t>
      </w:r>
      <w:r w:rsidR="00284809">
        <w:rPr>
          <w:rFonts w:ascii="宋体" w:eastAsia="宋体" w:hAnsi="宋体" w:cs="宋体" w:hint="eastAsia"/>
          <w:sz w:val="24"/>
        </w:rPr>
        <w:t>③社会政策模式的评价</w:t>
      </w:r>
      <w:r>
        <w:rPr>
          <w:rFonts w:ascii="宋体" w:eastAsia="宋体" w:hAnsi="宋体" w:cs="宋体" w:hint="eastAsia"/>
          <w:sz w:val="24"/>
        </w:rPr>
        <w:t>。</w:t>
      </w:r>
    </w:p>
    <w:p w14:paraId="533DEA1F" w14:textId="1EEFFE08"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简单应用</w:t>
      </w:r>
      <w:r>
        <w:rPr>
          <w:rFonts w:ascii="宋体" w:eastAsia="宋体" w:hAnsi="宋体" w:cs="宋体" w:hint="eastAsia"/>
          <w:sz w:val="24"/>
        </w:rPr>
        <w:t>：</w:t>
      </w:r>
      <w:r w:rsidR="005F33EF">
        <w:rPr>
          <w:rFonts w:ascii="宋体" w:eastAsia="宋体" w:hAnsi="宋体" w:cs="宋体" w:hint="eastAsia"/>
          <w:sz w:val="24"/>
        </w:rPr>
        <w:t>①社会政策模式的实施策略。</w:t>
      </w:r>
    </w:p>
    <w:p w14:paraId="094B85D3" w14:textId="7B4CDAB5"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综合应用</w:t>
      </w:r>
      <w:r>
        <w:rPr>
          <w:rFonts w:ascii="宋体" w:eastAsia="宋体" w:hAnsi="宋体" w:cs="宋体" w:hint="eastAsia"/>
          <w:sz w:val="24"/>
        </w:rPr>
        <w:t>：</w:t>
      </w:r>
      <w:r w:rsidR="005F33EF">
        <w:rPr>
          <w:rFonts w:ascii="宋体" w:eastAsia="宋体" w:hAnsi="宋体" w:cs="宋体" w:hint="eastAsia"/>
          <w:sz w:val="24"/>
        </w:rPr>
        <w:t>①社会政策模式在中国的适用性；②社会政策模式的案例分析。</w:t>
      </w:r>
    </w:p>
    <w:p w14:paraId="3159ABF9" w14:textId="039BA08C" w:rsidR="00574616" w:rsidRDefault="00574616" w:rsidP="00574616">
      <w:pPr>
        <w:spacing w:line="360" w:lineRule="auto"/>
        <w:ind w:firstLineChars="200" w:firstLine="482"/>
        <w:rPr>
          <w:rFonts w:ascii="宋体" w:eastAsia="宋体" w:hAnsi="宋体" w:cs="宋体"/>
          <w:sz w:val="24"/>
        </w:rPr>
      </w:pPr>
      <w:r>
        <w:rPr>
          <w:rFonts w:ascii="宋体" w:eastAsia="宋体" w:hAnsi="宋体" w:cs="宋体" w:hint="eastAsia"/>
          <w:b/>
          <w:bCs/>
          <w:sz w:val="24"/>
        </w:rPr>
        <w:t>（三）</w:t>
      </w:r>
      <w:r w:rsidR="005F33EF">
        <w:rPr>
          <w:rFonts w:ascii="宋体" w:eastAsia="宋体" w:hAnsi="宋体" w:cs="宋体" w:hint="eastAsia"/>
          <w:b/>
          <w:bCs/>
          <w:sz w:val="24"/>
        </w:rPr>
        <w:t>社会行动模式及案例分析</w:t>
      </w:r>
    </w:p>
    <w:p w14:paraId="5AC75AF4" w14:textId="32E7C7D7" w:rsidR="005F33EF" w:rsidRPr="00A60B80" w:rsidRDefault="005F33EF" w:rsidP="005F33EF">
      <w:pPr>
        <w:spacing w:line="360" w:lineRule="auto"/>
        <w:ind w:firstLineChars="200" w:firstLine="480"/>
        <w:rPr>
          <w:rFonts w:ascii="宋体" w:eastAsia="宋体" w:hAnsi="宋体" w:cs="宋体"/>
          <w:sz w:val="24"/>
        </w:rPr>
      </w:pPr>
      <w:r w:rsidRPr="00A60B80">
        <w:rPr>
          <w:rFonts w:ascii="宋体" w:eastAsia="宋体" w:hAnsi="宋体" w:cs="宋体" w:hint="eastAsia"/>
          <w:sz w:val="24"/>
        </w:rPr>
        <w:t>识记</w:t>
      </w:r>
      <w:r>
        <w:rPr>
          <w:rFonts w:ascii="宋体" w:eastAsia="宋体" w:hAnsi="宋体" w:cs="宋体" w:hint="eastAsia"/>
          <w:sz w:val="24"/>
        </w:rPr>
        <w:t>：①社会行动模式的定义。</w:t>
      </w:r>
    </w:p>
    <w:p w14:paraId="2CF92493" w14:textId="5FB76098" w:rsidR="005F33EF" w:rsidRPr="00A60B80" w:rsidRDefault="005F33EF" w:rsidP="005F33EF">
      <w:pPr>
        <w:spacing w:line="360" w:lineRule="auto"/>
        <w:ind w:firstLineChars="200" w:firstLine="480"/>
        <w:rPr>
          <w:rFonts w:ascii="宋体" w:eastAsia="宋体" w:hAnsi="宋体" w:cs="宋体"/>
          <w:sz w:val="24"/>
        </w:rPr>
      </w:pPr>
      <w:r w:rsidRPr="00A60B80">
        <w:rPr>
          <w:rFonts w:ascii="宋体" w:eastAsia="宋体" w:hAnsi="宋体" w:cs="宋体" w:hint="eastAsia"/>
          <w:sz w:val="24"/>
        </w:rPr>
        <w:t>领会</w:t>
      </w:r>
      <w:r>
        <w:rPr>
          <w:rFonts w:ascii="宋体" w:eastAsia="宋体" w:hAnsi="宋体" w:cs="宋体" w:hint="eastAsia"/>
          <w:sz w:val="24"/>
        </w:rPr>
        <w:t>：①社会行动模式的基本假设；②社会行动模式实施的策划与步骤；③策划社会行动的考虑因素；④社会行动模式的评价。</w:t>
      </w:r>
    </w:p>
    <w:p w14:paraId="3BEC64A4" w14:textId="47676183" w:rsidR="005F33EF" w:rsidRPr="00A60B80" w:rsidRDefault="005F33EF" w:rsidP="005F33EF">
      <w:pPr>
        <w:spacing w:line="360" w:lineRule="auto"/>
        <w:ind w:firstLineChars="200" w:firstLine="480"/>
        <w:rPr>
          <w:rFonts w:ascii="宋体" w:eastAsia="宋体" w:hAnsi="宋体" w:cs="宋体"/>
          <w:sz w:val="24"/>
        </w:rPr>
      </w:pPr>
      <w:r w:rsidRPr="00A60B80">
        <w:rPr>
          <w:rFonts w:ascii="宋体" w:eastAsia="宋体" w:hAnsi="宋体" w:cs="宋体" w:hint="eastAsia"/>
          <w:sz w:val="24"/>
        </w:rPr>
        <w:t>综合应用</w:t>
      </w:r>
      <w:r>
        <w:rPr>
          <w:rFonts w:ascii="宋体" w:eastAsia="宋体" w:hAnsi="宋体" w:cs="宋体" w:hint="eastAsia"/>
          <w:sz w:val="24"/>
        </w:rPr>
        <w:t>：①社会行动模式在中国的适用性；②社会行动模式的案例分析。</w:t>
      </w:r>
    </w:p>
    <w:p w14:paraId="01BACD43" w14:textId="5AE2DE19" w:rsidR="00574616" w:rsidRDefault="00574616" w:rsidP="00574616">
      <w:pPr>
        <w:spacing w:line="360" w:lineRule="auto"/>
        <w:ind w:firstLineChars="200" w:firstLine="482"/>
        <w:rPr>
          <w:rFonts w:ascii="宋体" w:eastAsia="宋体" w:hAnsi="宋体" w:cs="宋体"/>
          <w:sz w:val="24"/>
        </w:rPr>
      </w:pPr>
      <w:r>
        <w:rPr>
          <w:rFonts w:ascii="宋体" w:eastAsia="宋体" w:hAnsi="宋体" w:cs="宋体" w:hint="eastAsia"/>
          <w:b/>
          <w:bCs/>
          <w:sz w:val="24"/>
        </w:rPr>
        <w:t>（四）</w:t>
      </w:r>
      <w:r w:rsidR="005F33EF">
        <w:rPr>
          <w:rFonts w:ascii="宋体" w:eastAsia="宋体" w:hAnsi="宋体" w:cs="宋体" w:hint="eastAsia"/>
          <w:b/>
          <w:bCs/>
          <w:sz w:val="24"/>
        </w:rPr>
        <w:t>社区照顾模式及案例分析</w:t>
      </w:r>
    </w:p>
    <w:p w14:paraId="76612C79" w14:textId="3FFDBA41"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识记</w:t>
      </w:r>
      <w:r>
        <w:rPr>
          <w:rFonts w:ascii="宋体" w:eastAsia="宋体" w:hAnsi="宋体" w:cs="宋体" w:hint="eastAsia"/>
          <w:sz w:val="24"/>
        </w:rPr>
        <w:t>：①</w:t>
      </w:r>
      <w:r w:rsidR="005F33EF">
        <w:rPr>
          <w:rFonts w:ascii="宋体" w:eastAsia="宋体" w:hAnsi="宋体" w:cs="宋体" w:hint="eastAsia"/>
          <w:sz w:val="24"/>
        </w:rPr>
        <w:t>社区照顾的定义</w:t>
      </w:r>
      <w:r>
        <w:rPr>
          <w:rFonts w:ascii="宋体" w:eastAsia="宋体" w:hAnsi="宋体" w:cs="宋体" w:hint="eastAsia"/>
          <w:sz w:val="24"/>
        </w:rPr>
        <w:t>；②</w:t>
      </w:r>
      <w:r w:rsidR="005F33EF">
        <w:rPr>
          <w:rFonts w:ascii="宋体" w:eastAsia="宋体" w:hAnsi="宋体" w:cs="宋体" w:hint="eastAsia"/>
          <w:sz w:val="24"/>
        </w:rPr>
        <w:t>社区照顾的特点</w:t>
      </w:r>
      <w:r>
        <w:rPr>
          <w:rFonts w:ascii="宋体" w:eastAsia="宋体" w:hAnsi="宋体" w:cs="宋体" w:hint="eastAsia"/>
          <w:sz w:val="24"/>
        </w:rPr>
        <w:t>；③</w:t>
      </w:r>
      <w:r w:rsidR="005F33EF">
        <w:rPr>
          <w:rFonts w:ascii="宋体" w:eastAsia="宋体" w:hAnsi="宋体" w:cs="宋体" w:hint="eastAsia"/>
          <w:sz w:val="24"/>
        </w:rPr>
        <w:t>社区照顾的任务目标</w:t>
      </w:r>
      <w:r>
        <w:rPr>
          <w:rFonts w:ascii="宋体" w:eastAsia="宋体" w:hAnsi="宋体" w:cs="宋体" w:hint="eastAsia"/>
          <w:sz w:val="24"/>
        </w:rPr>
        <w:t>；④</w:t>
      </w:r>
      <w:r w:rsidR="005F33EF">
        <w:rPr>
          <w:rFonts w:ascii="宋体" w:eastAsia="宋体" w:hAnsi="宋体" w:cs="宋体" w:hint="eastAsia"/>
          <w:sz w:val="24"/>
        </w:rPr>
        <w:t>社区照顾的服务对象</w:t>
      </w:r>
      <w:r>
        <w:rPr>
          <w:rFonts w:ascii="宋体" w:eastAsia="宋体" w:hAnsi="宋体" w:cs="宋体" w:hint="eastAsia"/>
          <w:sz w:val="24"/>
        </w:rPr>
        <w:t>。</w:t>
      </w:r>
    </w:p>
    <w:p w14:paraId="08F41373" w14:textId="6BBDD241"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领会</w:t>
      </w:r>
      <w:r>
        <w:rPr>
          <w:rFonts w:ascii="宋体" w:eastAsia="宋体" w:hAnsi="宋体" w:cs="宋体" w:hint="eastAsia"/>
          <w:sz w:val="24"/>
        </w:rPr>
        <w:t>：①</w:t>
      </w:r>
      <w:r w:rsidR="005F33EF">
        <w:rPr>
          <w:rFonts w:ascii="宋体" w:eastAsia="宋体" w:hAnsi="宋体" w:cs="宋体" w:hint="eastAsia"/>
          <w:sz w:val="24"/>
        </w:rPr>
        <w:t>社区照顾的分类与范畴</w:t>
      </w:r>
      <w:r>
        <w:rPr>
          <w:rFonts w:ascii="宋体" w:eastAsia="宋体" w:hAnsi="宋体" w:cs="宋体" w:hint="eastAsia"/>
          <w:sz w:val="24"/>
        </w:rPr>
        <w:t>；②</w:t>
      </w:r>
      <w:r w:rsidR="000D4452">
        <w:rPr>
          <w:rFonts w:ascii="宋体" w:eastAsia="宋体" w:hAnsi="宋体" w:cs="宋体" w:hint="eastAsia"/>
          <w:sz w:val="24"/>
        </w:rPr>
        <w:t>社区照顾中社会工作者的角色</w:t>
      </w:r>
      <w:r>
        <w:rPr>
          <w:rFonts w:ascii="宋体" w:eastAsia="宋体" w:hAnsi="宋体" w:cs="宋体" w:hint="eastAsia"/>
          <w:sz w:val="24"/>
        </w:rPr>
        <w:t>；③</w:t>
      </w:r>
      <w:r w:rsidR="000D4452">
        <w:rPr>
          <w:rFonts w:ascii="宋体" w:eastAsia="宋体" w:hAnsi="宋体" w:cs="宋体" w:hint="eastAsia"/>
          <w:sz w:val="24"/>
        </w:rPr>
        <w:t>社区照顾模式的评价</w:t>
      </w:r>
      <w:r>
        <w:rPr>
          <w:rFonts w:ascii="宋体" w:eastAsia="宋体" w:hAnsi="宋体" w:cs="宋体" w:hint="eastAsia"/>
          <w:sz w:val="24"/>
        </w:rPr>
        <w:t>。</w:t>
      </w:r>
    </w:p>
    <w:p w14:paraId="4F7BB1DE" w14:textId="041E3A50" w:rsidR="00574616"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综合应用</w:t>
      </w:r>
      <w:r>
        <w:rPr>
          <w:rFonts w:ascii="宋体" w:eastAsia="宋体" w:hAnsi="宋体" w:cs="宋体" w:hint="eastAsia"/>
          <w:sz w:val="24"/>
        </w:rPr>
        <w:t>：①</w:t>
      </w:r>
      <w:r w:rsidR="000D4452">
        <w:rPr>
          <w:rFonts w:ascii="宋体" w:eastAsia="宋体" w:hAnsi="宋体" w:cs="宋体" w:hint="eastAsia"/>
          <w:sz w:val="24"/>
        </w:rPr>
        <w:t>社区照顾模式在中国的适用性</w:t>
      </w:r>
      <w:r>
        <w:rPr>
          <w:rFonts w:ascii="宋体" w:eastAsia="宋体" w:hAnsi="宋体" w:cs="宋体" w:hint="eastAsia"/>
          <w:sz w:val="24"/>
        </w:rPr>
        <w:t>；②</w:t>
      </w:r>
      <w:r w:rsidR="000D4452">
        <w:rPr>
          <w:rFonts w:ascii="宋体" w:eastAsia="宋体" w:hAnsi="宋体" w:cs="宋体" w:hint="eastAsia"/>
          <w:sz w:val="24"/>
        </w:rPr>
        <w:t>社区照顾模式的案例分析</w:t>
      </w:r>
      <w:r>
        <w:rPr>
          <w:rFonts w:ascii="宋体" w:eastAsia="宋体" w:hAnsi="宋体" w:cs="宋体" w:hint="eastAsia"/>
          <w:sz w:val="24"/>
        </w:rPr>
        <w:t>。</w:t>
      </w:r>
    </w:p>
    <w:p w14:paraId="1E42C543" w14:textId="3C5AF55F" w:rsidR="000D4452" w:rsidRDefault="000D4452" w:rsidP="000D4452">
      <w:pPr>
        <w:spacing w:line="360" w:lineRule="auto"/>
        <w:ind w:firstLineChars="200" w:firstLine="482"/>
        <w:rPr>
          <w:rFonts w:ascii="宋体" w:eastAsia="宋体" w:hAnsi="宋体" w:cs="宋体"/>
          <w:sz w:val="24"/>
        </w:rPr>
      </w:pPr>
      <w:r>
        <w:rPr>
          <w:rFonts w:ascii="宋体" w:eastAsia="宋体" w:hAnsi="宋体" w:cs="宋体" w:hint="eastAsia"/>
          <w:b/>
          <w:bCs/>
          <w:sz w:val="24"/>
        </w:rPr>
        <w:t>（</w:t>
      </w:r>
      <w:r w:rsidR="00984167">
        <w:rPr>
          <w:rFonts w:ascii="宋体" w:eastAsia="宋体" w:hAnsi="宋体" w:cs="宋体" w:hint="eastAsia"/>
          <w:b/>
          <w:bCs/>
          <w:sz w:val="24"/>
        </w:rPr>
        <w:t>五</w:t>
      </w:r>
      <w:r>
        <w:rPr>
          <w:rFonts w:ascii="宋体" w:eastAsia="宋体" w:hAnsi="宋体" w:cs="宋体" w:hint="eastAsia"/>
          <w:b/>
          <w:bCs/>
          <w:sz w:val="24"/>
        </w:rPr>
        <w:t>）</w:t>
      </w:r>
      <w:r w:rsidR="00984167">
        <w:rPr>
          <w:rFonts w:ascii="宋体" w:eastAsia="宋体" w:hAnsi="宋体" w:cs="宋体" w:hint="eastAsia"/>
          <w:b/>
          <w:bCs/>
          <w:sz w:val="24"/>
        </w:rPr>
        <w:t>社区教育模式及案例分析</w:t>
      </w:r>
    </w:p>
    <w:p w14:paraId="029669B8" w14:textId="49F0D15D" w:rsidR="000D4452" w:rsidRPr="00A60B80" w:rsidRDefault="000D4452" w:rsidP="000D4452">
      <w:pPr>
        <w:spacing w:line="360" w:lineRule="auto"/>
        <w:ind w:firstLineChars="200" w:firstLine="480"/>
        <w:rPr>
          <w:rFonts w:ascii="宋体" w:eastAsia="宋体" w:hAnsi="宋体" w:cs="宋体"/>
          <w:sz w:val="24"/>
        </w:rPr>
      </w:pPr>
      <w:r w:rsidRPr="00A60B80">
        <w:rPr>
          <w:rFonts w:ascii="宋体" w:eastAsia="宋体" w:hAnsi="宋体" w:cs="宋体" w:hint="eastAsia"/>
          <w:sz w:val="24"/>
        </w:rPr>
        <w:lastRenderedPageBreak/>
        <w:t>识记</w:t>
      </w:r>
      <w:r>
        <w:rPr>
          <w:rFonts w:ascii="宋体" w:eastAsia="宋体" w:hAnsi="宋体" w:cs="宋体" w:hint="eastAsia"/>
          <w:sz w:val="24"/>
        </w:rPr>
        <w:t>：①社区</w:t>
      </w:r>
      <w:r w:rsidR="00984167">
        <w:rPr>
          <w:rFonts w:ascii="宋体" w:eastAsia="宋体" w:hAnsi="宋体" w:cs="宋体" w:hint="eastAsia"/>
          <w:sz w:val="24"/>
        </w:rPr>
        <w:t>教育</w:t>
      </w:r>
      <w:r>
        <w:rPr>
          <w:rFonts w:ascii="宋体" w:eastAsia="宋体" w:hAnsi="宋体" w:cs="宋体" w:hint="eastAsia"/>
          <w:sz w:val="24"/>
        </w:rPr>
        <w:t>的定义；②</w:t>
      </w:r>
      <w:r w:rsidR="00984167">
        <w:rPr>
          <w:rFonts w:ascii="宋体" w:eastAsia="宋体" w:hAnsi="宋体" w:cs="宋体" w:hint="eastAsia"/>
          <w:sz w:val="24"/>
        </w:rPr>
        <w:t>社区教育</w:t>
      </w:r>
      <w:r>
        <w:rPr>
          <w:rFonts w:ascii="宋体" w:eastAsia="宋体" w:hAnsi="宋体" w:cs="宋体" w:hint="eastAsia"/>
          <w:sz w:val="24"/>
        </w:rPr>
        <w:t>的</w:t>
      </w:r>
      <w:r w:rsidR="00984167">
        <w:rPr>
          <w:rFonts w:ascii="宋体" w:eastAsia="宋体" w:hAnsi="宋体" w:cs="宋体" w:hint="eastAsia"/>
          <w:sz w:val="24"/>
        </w:rPr>
        <w:t>分类</w:t>
      </w:r>
      <w:r>
        <w:rPr>
          <w:rFonts w:ascii="宋体" w:eastAsia="宋体" w:hAnsi="宋体" w:cs="宋体" w:hint="eastAsia"/>
          <w:sz w:val="24"/>
        </w:rPr>
        <w:t>。</w:t>
      </w:r>
    </w:p>
    <w:p w14:paraId="5F6276AB" w14:textId="2A2E3696" w:rsidR="000D4452" w:rsidRDefault="000D4452" w:rsidP="000D4452">
      <w:pPr>
        <w:spacing w:line="360" w:lineRule="auto"/>
        <w:ind w:firstLineChars="200" w:firstLine="480"/>
        <w:rPr>
          <w:rFonts w:ascii="宋体" w:eastAsia="宋体" w:hAnsi="宋体" w:cs="宋体"/>
          <w:sz w:val="24"/>
        </w:rPr>
      </w:pPr>
      <w:r w:rsidRPr="00A60B80">
        <w:rPr>
          <w:rFonts w:ascii="宋体" w:eastAsia="宋体" w:hAnsi="宋体" w:cs="宋体" w:hint="eastAsia"/>
          <w:sz w:val="24"/>
        </w:rPr>
        <w:t>领会</w:t>
      </w:r>
      <w:r>
        <w:rPr>
          <w:rFonts w:ascii="宋体" w:eastAsia="宋体" w:hAnsi="宋体" w:cs="宋体" w:hint="eastAsia"/>
          <w:sz w:val="24"/>
        </w:rPr>
        <w:t>：①</w:t>
      </w:r>
      <w:r w:rsidR="00984167">
        <w:rPr>
          <w:rFonts w:ascii="宋体" w:eastAsia="宋体" w:hAnsi="宋体" w:cs="宋体" w:hint="eastAsia"/>
          <w:sz w:val="24"/>
        </w:rPr>
        <w:t>社区教育的服务策略及手法</w:t>
      </w:r>
      <w:r>
        <w:rPr>
          <w:rFonts w:ascii="宋体" w:eastAsia="宋体" w:hAnsi="宋体" w:cs="宋体" w:hint="eastAsia"/>
          <w:sz w:val="24"/>
        </w:rPr>
        <w:t>。</w:t>
      </w:r>
    </w:p>
    <w:p w14:paraId="2A7B1674" w14:textId="79FD34DD" w:rsidR="00984167" w:rsidRPr="00A60B80" w:rsidRDefault="00984167" w:rsidP="000D4452">
      <w:pPr>
        <w:spacing w:line="360" w:lineRule="auto"/>
        <w:ind w:firstLineChars="200" w:firstLine="480"/>
        <w:rPr>
          <w:rFonts w:ascii="宋体" w:eastAsia="宋体" w:hAnsi="宋体" w:cs="宋体"/>
          <w:sz w:val="24"/>
        </w:rPr>
      </w:pPr>
      <w:r>
        <w:rPr>
          <w:rFonts w:ascii="宋体" w:eastAsia="宋体" w:hAnsi="宋体" w:cs="宋体" w:hint="eastAsia"/>
          <w:sz w:val="24"/>
        </w:rPr>
        <w:t>简单应用：①社区教育的介入程序与步骤。</w:t>
      </w:r>
    </w:p>
    <w:p w14:paraId="5F6F76DE" w14:textId="7B4F3EEE" w:rsidR="000D4452" w:rsidRDefault="000D4452" w:rsidP="000D4452">
      <w:pPr>
        <w:spacing w:line="360" w:lineRule="auto"/>
        <w:ind w:firstLineChars="200" w:firstLine="480"/>
        <w:rPr>
          <w:rFonts w:ascii="宋体" w:eastAsia="宋体" w:hAnsi="宋体" w:cs="宋体"/>
          <w:sz w:val="24"/>
        </w:rPr>
      </w:pPr>
      <w:r w:rsidRPr="00A60B80">
        <w:rPr>
          <w:rFonts w:ascii="宋体" w:eastAsia="宋体" w:hAnsi="宋体" w:cs="宋体" w:hint="eastAsia"/>
          <w:sz w:val="24"/>
        </w:rPr>
        <w:t>综合应用</w:t>
      </w:r>
      <w:r>
        <w:rPr>
          <w:rFonts w:ascii="宋体" w:eastAsia="宋体" w:hAnsi="宋体" w:cs="宋体" w:hint="eastAsia"/>
          <w:sz w:val="24"/>
        </w:rPr>
        <w:t>：①</w:t>
      </w:r>
      <w:r w:rsidR="00984167">
        <w:rPr>
          <w:rFonts w:ascii="宋体" w:eastAsia="宋体" w:hAnsi="宋体" w:cs="宋体" w:hint="eastAsia"/>
          <w:sz w:val="24"/>
        </w:rPr>
        <w:t>社区教育</w:t>
      </w:r>
      <w:r>
        <w:rPr>
          <w:rFonts w:ascii="宋体" w:eastAsia="宋体" w:hAnsi="宋体" w:cs="宋体" w:hint="eastAsia"/>
          <w:sz w:val="24"/>
        </w:rPr>
        <w:t>模式的案例分析。</w:t>
      </w:r>
    </w:p>
    <w:p w14:paraId="0A10D2F5" w14:textId="069B4BA5" w:rsidR="00984167" w:rsidRDefault="00984167" w:rsidP="00984167">
      <w:pPr>
        <w:spacing w:line="360" w:lineRule="auto"/>
        <w:ind w:firstLineChars="200" w:firstLine="482"/>
        <w:rPr>
          <w:rFonts w:ascii="宋体" w:eastAsia="宋体" w:hAnsi="宋体" w:cs="宋体"/>
          <w:sz w:val="24"/>
        </w:rPr>
      </w:pPr>
      <w:r>
        <w:rPr>
          <w:rFonts w:ascii="宋体" w:eastAsia="宋体" w:hAnsi="宋体" w:cs="宋体" w:hint="eastAsia"/>
          <w:b/>
          <w:bCs/>
          <w:sz w:val="24"/>
        </w:rPr>
        <w:t>（六）社区工作基本技巧</w:t>
      </w:r>
    </w:p>
    <w:p w14:paraId="4279C09E" w14:textId="380456CD" w:rsidR="00984167" w:rsidRPr="00A60B80" w:rsidRDefault="00984167" w:rsidP="00984167">
      <w:pPr>
        <w:spacing w:line="360" w:lineRule="auto"/>
        <w:ind w:firstLineChars="200" w:firstLine="480"/>
        <w:rPr>
          <w:rFonts w:ascii="宋体" w:eastAsia="宋体" w:hAnsi="宋体" w:cs="宋体"/>
          <w:sz w:val="24"/>
        </w:rPr>
      </w:pPr>
      <w:r w:rsidRPr="00A60B80">
        <w:rPr>
          <w:rFonts w:ascii="宋体" w:eastAsia="宋体" w:hAnsi="宋体" w:cs="宋体" w:hint="eastAsia"/>
          <w:sz w:val="24"/>
        </w:rPr>
        <w:t>识记</w:t>
      </w:r>
      <w:r>
        <w:rPr>
          <w:rFonts w:ascii="宋体" w:eastAsia="宋体" w:hAnsi="宋体" w:cs="宋体" w:hint="eastAsia"/>
          <w:sz w:val="24"/>
        </w:rPr>
        <w:t>：①社区</w:t>
      </w:r>
      <w:r w:rsidR="000220E8">
        <w:rPr>
          <w:rFonts w:ascii="宋体" w:eastAsia="宋体" w:hAnsi="宋体" w:cs="宋体" w:hint="eastAsia"/>
          <w:sz w:val="24"/>
        </w:rPr>
        <w:t>分析的方法与内容。</w:t>
      </w:r>
    </w:p>
    <w:p w14:paraId="53DF4F67" w14:textId="14B2B813" w:rsidR="00984167" w:rsidRDefault="00984167" w:rsidP="00984167">
      <w:pPr>
        <w:spacing w:line="360" w:lineRule="auto"/>
        <w:ind w:firstLineChars="200" w:firstLine="480"/>
        <w:rPr>
          <w:rFonts w:ascii="宋体" w:eastAsia="宋体" w:hAnsi="宋体" w:cs="宋体"/>
          <w:sz w:val="24"/>
        </w:rPr>
      </w:pPr>
      <w:r w:rsidRPr="00A60B80">
        <w:rPr>
          <w:rFonts w:ascii="宋体" w:eastAsia="宋体" w:hAnsi="宋体" w:cs="宋体" w:hint="eastAsia"/>
          <w:sz w:val="24"/>
        </w:rPr>
        <w:t>领会</w:t>
      </w:r>
      <w:r>
        <w:rPr>
          <w:rFonts w:ascii="宋体" w:eastAsia="宋体" w:hAnsi="宋体" w:cs="宋体" w:hint="eastAsia"/>
          <w:sz w:val="24"/>
        </w:rPr>
        <w:t>：①</w:t>
      </w:r>
      <w:r w:rsidR="000220E8">
        <w:rPr>
          <w:rFonts w:ascii="宋体" w:eastAsia="宋体" w:hAnsi="宋体" w:cs="宋体" w:hint="eastAsia"/>
          <w:sz w:val="24"/>
        </w:rPr>
        <w:t>建立与维系关系的技巧；②组织技巧</w:t>
      </w:r>
      <w:r>
        <w:rPr>
          <w:rFonts w:ascii="宋体" w:eastAsia="宋体" w:hAnsi="宋体" w:cs="宋体" w:hint="eastAsia"/>
          <w:sz w:val="24"/>
        </w:rPr>
        <w:t>。</w:t>
      </w:r>
    </w:p>
    <w:p w14:paraId="576373BA" w14:textId="77777777" w:rsidR="00574616" w:rsidRDefault="00574616" w:rsidP="00574616">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三、本章的重点和难点</w:t>
      </w:r>
    </w:p>
    <w:p w14:paraId="2BC194FC" w14:textId="6AE11913" w:rsidR="000D4452" w:rsidRDefault="000D4452" w:rsidP="000D4452">
      <w:pPr>
        <w:spacing w:line="360" w:lineRule="auto"/>
        <w:ind w:firstLineChars="200" w:firstLine="480"/>
        <w:rPr>
          <w:rFonts w:ascii="宋体" w:eastAsia="宋体" w:hAnsi="宋体" w:cs="宋体"/>
          <w:sz w:val="24"/>
        </w:rPr>
      </w:pPr>
      <w:r>
        <w:rPr>
          <w:rFonts w:ascii="宋体" w:eastAsia="宋体" w:hAnsi="宋体" w:cs="宋体" w:hint="eastAsia"/>
          <w:sz w:val="24"/>
        </w:rPr>
        <w:t>本章重点：</w:t>
      </w:r>
      <w:r w:rsidR="0035034F">
        <w:rPr>
          <w:rFonts w:ascii="宋体" w:eastAsia="宋体" w:hAnsi="宋体" w:cs="宋体" w:hint="eastAsia"/>
          <w:sz w:val="24"/>
        </w:rPr>
        <w:t>①</w:t>
      </w:r>
      <w:r>
        <w:rPr>
          <w:rFonts w:ascii="宋体" w:eastAsia="宋体" w:hAnsi="宋体" w:cs="宋体" w:hint="eastAsia"/>
          <w:sz w:val="24"/>
        </w:rPr>
        <w:t>了解</w:t>
      </w:r>
      <w:r w:rsidRPr="004255CD">
        <w:rPr>
          <w:rFonts w:ascii="宋体" w:eastAsia="宋体" w:hAnsi="宋体" w:cs="宋体" w:hint="eastAsia"/>
          <w:sz w:val="24"/>
        </w:rPr>
        <w:t>社区工作</w:t>
      </w:r>
      <w:r>
        <w:rPr>
          <w:rFonts w:ascii="宋体" w:eastAsia="宋体" w:hAnsi="宋体" w:cs="宋体" w:hint="eastAsia"/>
          <w:sz w:val="24"/>
        </w:rPr>
        <w:t>的基本概念与理论，学习并掌握</w:t>
      </w:r>
      <w:r w:rsidRPr="004255CD">
        <w:rPr>
          <w:rFonts w:ascii="宋体" w:eastAsia="宋体" w:hAnsi="宋体" w:cs="宋体" w:hint="eastAsia"/>
          <w:sz w:val="24"/>
        </w:rPr>
        <w:t>社区工作</w:t>
      </w:r>
      <w:r>
        <w:rPr>
          <w:rFonts w:ascii="宋体" w:eastAsia="宋体" w:hAnsi="宋体" w:cs="宋体" w:hint="eastAsia"/>
          <w:sz w:val="24"/>
        </w:rPr>
        <w:t>实务的各种理论背景。</w:t>
      </w:r>
    </w:p>
    <w:p w14:paraId="3C7D5300" w14:textId="588BD839" w:rsidR="000D4452" w:rsidRDefault="000D4452" w:rsidP="000D4452">
      <w:pPr>
        <w:spacing w:line="360" w:lineRule="auto"/>
        <w:ind w:firstLineChars="200" w:firstLine="480"/>
        <w:rPr>
          <w:rFonts w:ascii="宋体" w:eastAsia="宋体" w:hAnsi="宋体" w:cs="宋体"/>
          <w:sz w:val="24"/>
        </w:rPr>
      </w:pPr>
      <w:r>
        <w:rPr>
          <w:rFonts w:ascii="宋体" w:eastAsia="宋体" w:hAnsi="宋体" w:cs="宋体" w:hint="eastAsia"/>
          <w:sz w:val="24"/>
        </w:rPr>
        <w:t>本章难点：</w:t>
      </w:r>
      <w:r w:rsidR="0035034F">
        <w:rPr>
          <w:rFonts w:ascii="宋体" w:eastAsia="宋体" w:hAnsi="宋体" w:cs="宋体" w:hint="eastAsia"/>
          <w:sz w:val="24"/>
        </w:rPr>
        <w:t>①</w:t>
      </w:r>
      <w:r>
        <w:rPr>
          <w:rFonts w:ascii="宋体" w:eastAsia="宋体" w:hAnsi="宋体" w:cs="宋体" w:hint="eastAsia"/>
          <w:sz w:val="24"/>
        </w:rPr>
        <w:t>掌握</w:t>
      </w:r>
      <w:r w:rsidRPr="004255CD">
        <w:rPr>
          <w:rFonts w:ascii="宋体" w:eastAsia="宋体" w:hAnsi="宋体" w:cs="宋体" w:hint="eastAsia"/>
          <w:sz w:val="24"/>
        </w:rPr>
        <w:t>社区工作</w:t>
      </w:r>
      <w:r>
        <w:rPr>
          <w:rFonts w:ascii="宋体" w:eastAsia="宋体" w:hAnsi="宋体" w:cs="宋体" w:hint="eastAsia"/>
          <w:sz w:val="24"/>
        </w:rPr>
        <w:t>实务所需要的不同理论及其背景，具有依据案例实际进行理论工具选择与应用的能力。</w:t>
      </w:r>
    </w:p>
    <w:p w14:paraId="15E97359" w14:textId="0FF9F970" w:rsidR="00574616" w:rsidRDefault="00574616" w:rsidP="00B83D2E">
      <w:pPr>
        <w:spacing w:beforeLines="50" w:before="156" w:line="600" w:lineRule="auto"/>
        <w:jc w:val="center"/>
        <w:rPr>
          <w:rFonts w:ascii="黑体" w:eastAsia="黑体" w:hAnsi="宋体" w:cs="Times New Roman"/>
          <w:sz w:val="24"/>
        </w:rPr>
      </w:pPr>
      <w:r>
        <w:rPr>
          <w:rFonts w:ascii="黑体" w:eastAsia="黑体" w:hAnsi="宋体" w:cs="Times New Roman" w:hint="eastAsia"/>
          <w:sz w:val="24"/>
        </w:rPr>
        <w:t>第</w:t>
      </w:r>
      <w:r w:rsidR="000D4452">
        <w:rPr>
          <w:rFonts w:ascii="黑体" w:eastAsia="黑体" w:hAnsi="宋体" w:cs="Times New Roman" w:hint="eastAsia"/>
          <w:sz w:val="24"/>
        </w:rPr>
        <w:t>六</w:t>
      </w:r>
      <w:r>
        <w:rPr>
          <w:rFonts w:ascii="黑体" w:eastAsia="黑体" w:hAnsi="宋体" w:cs="Times New Roman" w:hint="eastAsia"/>
          <w:sz w:val="24"/>
        </w:rPr>
        <w:t xml:space="preserve">章  </w:t>
      </w:r>
      <w:r w:rsidR="000D4452">
        <w:rPr>
          <w:rFonts w:ascii="黑体" w:eastAsia="黑体" w:hAnsi="宋体" w:cs="Times New Roman" w:hint="eastAsia"/>
          <w:sz w:val="24"/>
        </w:rPr>
        <w:t>个案管理</w:t>
      </w:r>
    </w:p>
    <w:p w14:paraId="37FAE557" w14:textId="77777777" w:rsidR="00574616" w:rsidRDefault="00574616" w:rsidP="00574616">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一、学习目的与要求</w:t>
      </w:r>
    </w:p>
    <w:p w14:paraId="2F3D0370" w14:textId="636E4CB9" w:rsidR="00574616" w:rsidRDefault="000D4452" w:rsidP="00574616">
      <w:pPr>
        <w:spacing w:line="360" w:lineRule="auto"/>
        <w:ind w:firstLineChars="200" w:firstLine="480"/>
        <w:rPr>
          <w:rFonts w:ascii="宋体" w:eastAsia="宋体" w:hAnsi="宋体" w:cs="宋体"/>
          <w:sz w:val="24"/>
        </w:rPr>
      </w:pPr>
      <w:r w:rsidRPr="000D4452">
        <w:rPr>
          <w:rFonts w:ascii="宋体" w:eastAsia="宋体" w:hAnsi="宋体" w:cs="宋体" w:hint="eastAsia"/>
          <w:sz w:val="24"/>
        </w:rPr>
        <w:t>个案管理主要适用于受多重问题困扰的案主，这类案主需要各种类型的专业社会工作者实施帮助。随着社会发展的多元化，社会工作服务对象的问题也日趋复杂和多样。</w:t>
      </w:r>
      <w:r w:rsidR="000220E8">
        <w:rPr>
          <w:rFonts w:ascii="宋体" w:eastAsia="宋体" w:hAnsi="宋体" w:cs="宋体" w:hint="eastAsia"/>
          <w:sz w:val="24"/>
        </w:rPr>
        <w:t>本章学习的目标与要求是了解个案管理的理论概念、</w:t>
      </w:r>
      <w:bookmarkStart w:id="5" w:name="_Hlk165337526"/>
      <w:r w:rsidR="000220E8">
        <w:rPr>
          <w:rFonts w:ascii="宋体" w:eastAsia="宋体" w:hAnsi="宋体" w:cs="宋体" w:hint="eastAsia"/>
          <w:sz w:val="24"/>
        </w:rPr>
        <w:t>个案管理中关系的建立及案例</w:t>
      </w:r>
      <w:bookmarkEnd w:id="5"/>
      <w:r w:rsidR="000220E8">
        <w:rPr>
          <w:rFonts w:ascii="宋体" w:eastAsia="宋体" w:hAnsi="宋体" w:cs="宋体" w:hint="eastAsia"/>
          <w:sz w:val="24"/>
        </w:rPr>
        <w:t>、</w:t>
      </w:r>
      <w:bookmarkStart w:id="6" w:name="_Hlk165337534"/>
      <w:r w:rsidR="000220E8">
        <w:rPr>
          <w:rFonts w:ascii="宋体" w:eastAsia="宋体" w:hAnsi="宋体" w:cs="宋体" w:hint="eastAsia"/>
          <w:sz w:val="24"/>
        </w:rPr>
        <w:t>个案管理中的资源评定及案例</w:t>
      </w:r>
      <w:bookmarkEnd w:id="6"/>
      <w:r w:rsidR="000220E8">
        <w:rPr>
          <w:rFonts w:ascii="宋体" w:eastAsia="宋体" w:hAnsi="宋体" w:cs="宋体" w:hint="eastAsia"/>
          <w:sz w:val="24"/>
        </w:rPr>
        <w:t>、个案管理中的障碍评定、个案管理和内外资源获得、个案管理和协调、个案管理和专业关系结束等内容</w:t>
      </w:r>
      <w:r w:rsidR="00574616">
        <w:rPr>
          <w:rFonts w:ascii="宋体" w:eastAsia="宋体" w:hAnsi="宋体" w:cs="宋体" w:hint="eastAsia"/>
          <w:sz w:val="24"/>
        </w:rPr>
        <w:t>。</w:t>
      </w:r>
    </w:p>
    <w:p w14:paraId="52B9A871" w14:textId="77777777" w:rsidR="00574616" w:rsidRDefault="00574616" w:rsidP="00574616">
      <w:pPr>
        <w:spacing w:line="360" w:lineRule="auto"/>
        <w:ind w:firstLineChars="200" w:firstLine="482"/>
        <w:rPr>
          <w:rFonts w:ascii="宋体" w:eastAsia="宋体" w:hAnsi="宋体" w:cs="宋体"/>
          <w:b/>
          <w:bCs/>
          <w:sz w:val="24"/>
        </w:rPr>
      </w:pPr>
      <w:r>
        <w:rPr>
          <w:rFonts w:ascii="宋体" w:eastAsia="宋体" w:hAnsi="宋体" w:cs="宋体" w:hint="eastAsia"/>
          <w:b/>
          <w:bCs/>
          <w:sz w:val="24"/>
        </w:rPr>
        <w:t>二、考核知识点与考核要求</w:t>
      </w:r>
    </w:p>
    <w:p w14:paraId="377FDF34" w14:textId="646DBE53" w:rsidR="00574616" w:rsidRDefault="00574616" w:rsidP="00574616">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w:t>
      </w:r>
      <w:r w:rsidR="005E25F3">
        <w:rPr>
          <w:rFonts w:ascii="宋体" w:eastAsia="宋体" w:hAnsi="宋体" w:cs="宋体" w:hint="eastAsia"/>
          <w:b/>
          <w:bCs/>
          <w:sz w:val="24"/>
        </w:rPr>
        <w:t>个案管理概述</w:t>
      </w:r>
    </w:p>
    <w:p w14:paraId="3FA293CD" w14:textId="5F519BAC"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识记</w:t>
      </w:r>
      <w:r>
        <w:rPr>
          <w:rFonts w:ascii="宋体" w:eastAsia="宋体" w:hAnsi="宋体" w:cs="宋体" w:hint="eastAsia"/>
          <w:sz w:val="24"/>
        </w:rPr>
        <w:t>：①</w:t>
      </w:r>
      <w:r w:rsidR="00B6047B">
        <w:rPr>
          <w:rFonts w:ascii="宋体" w:eastAsia="宋体" w:hAnsi="宋体" w:cs="宋体" w:hint="eastAsia"/>
          <w:sz w:val="24"/>
        </w:rPr>
        <w:t>个案管理的概念</w:t>
      </w:r>
      <w:r>
        <w:rPr>
          <w:rFonts w:ascii="宋体" w:eastAsia="宋体" w:hAnsi="宋体" w:cs="宋体" w:hint="eastAsia"/>
          <w:sz w:val="24"/>
        </w:rPr>
        <w:t>。</w:t>
      </w:r>
    </w:p>
    <w:p w14:paraId="5B0CE501" w14:textId="2B866EB3"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领会</w:t>
      </w:r>
      <w:r>
        <w:rPr>
          <w:rFonts w:ascii="宋体" w:eastAsia="宋体" w:hAnsi="宋体" w:cs="宋体" w:hint="eastAsia"/>
          <w:sz w:val="24"/>
        </w:rPr>
        <w:t>：①</w:t>
      </w:r>
      <w:r w:rsidR="00B6047B">
        <w:rPr>
          <w:rFonts w:ascii="宋体" w:eastAsia="宋体" w:hAnsi="宋体" w:cs="宋体" w:hint="eastAsia"/>
          <w:sz w:val="24"/>
        </w:rPr>
        <w:t>个案管理的角色</w:t>
      </w:r>
      <w:r>
        <w:rPr>
          <w:rFonts w:ascii="宋体" w:eastAsia="宋体" w:hAnsi="宋体" w:cs="宋体" w:hint="eastAsia"/>
          <w:sz w:val="24"/>
        </w:rPr>
        <w:t>；②</w:t>
      </w:r>
      <w:r w:rsidR="00B6047B">
        <w:rPr>
          <w:rFonts w:ascii="宋体" w:eastAsia="宋体" w:hAnsi="宋体" w:cs="宋体" w:hint="eastAsia"/>
          <w:sz w:val="24"/>
        </w:rPr>
        <w:t>个案管理的特点</w:t>
      </w:r>
      <w:r>
        <w:rPr>
          <w:rFonts w:ascii="宋体" w:eastAsia="宋体" w:hAnsi="宋体" w:cs="宋体" w:hint="eastAsia"/>
          <w:sz w:val="24"/>
        </w:rPr>
        <w:t>。</w:t>
      </w:r>
    </w:p>
    <w:p w14:paraId="3D3A4451" w14:textId="68F0D484"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简单应用</w:t>
      </w:r>
      <w:r>
        <w:rPr>
          <w:rFonts w:ascii="宋体" w:eastAsia="宋体" w:hAnsi="宋体" w:cs="宋体" w:hint="eastAsia"/>
          <w:sz w:val="24"/>
        </w:rPr>
        <w:t>：①</w:t>
      </w:r>
      <w:r w:rsidR="00B6047B">
        <w:rPr>
          <w:rFonts w:ascii="宋体" w:eastAsia="宋体" w:hAnsi="宋体" w:cs="宋体" w:hint="eastAsia"/>
          <w:sz w:val="24"/>
        </w:rPr>
        <w:t>个案管理的工作模式</w:t>
      </w:r>
      <w:r>
        <w:rPr>
          <w:rFonts w:ascii="宋体" w:eastAsia="宋体" w:hAnsi="宋体" w:cs="宋体" w:hint="eastAsia"/>
          <w:sz w:val="24"/>
        </w:rPr>
        <w:t>。</w:t>
      </w:r>
    </w:p>
    <w:p w14:paraId="7F5BB336" w14:textId="2AD4705E" w:rsidR="00574616" w:rsidRPr="00A60B80" w:rsidRDefault="00574616" w:rsidP="00574616">
      <w:pPr>
        <w:spacing w:line="360" w:lineRule="auto"/>
        <w:ind w:firstLineChars="200" w:firstLine="482"/>
        <w:rPr>
          <w:rFonts w:ascii="宋体" w:eastAsia="宋体" w:hAnsi="宋体" w:cs="宋体"/>
          <w:sz w:val="24"/>
        </w:rPr>
      </w:pPr>
      <w:r>
        <w:rPr>
          <w:rFonts w:ascii="宋体" w:eastAsia="宋体" w:hAnsi="宋体" w:cs="宋体" w:hint="eastAsia"/>
          <w:b/>
          <w:bCs/>
          <w:sz w:val="24"/>
        </w:rPr>
        <w:t>（二）</w:t>
      </w:r>
      <w:r w:rsidR="005E25F3" w:rsidRPr="005E25F3">
        <w:rPr>
          <w:rFonts w:ascii="宋体" w:eastAsia="宋体" w:hAnsi="宋体" w:cs="宋体" w:hint="eastAsia"/>
          <w:b/>
          <w:bCs/>
          <w:sz w:val="24"/>
        </w:rPr>
        <w:t>个案管理中关系的建立及案例</w:t>
      </w:r>
    </w:p>
    <w:p w14:paraId="7BF70C02" w14:textId="23931417"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识记</w:t>
      </w:r>
      <w:r>
        <w:rPr>
          <w:rFonts w:ascii="宋体" w:eastAsia="宋体" w:hAnsi="宋体" w:cs="宋体" w:hint="eastAsia"/>
          <w:sz w:val="24"/>
        </w:rPr>
        <w:t>：①</w:t>
      </w:r>
      <w:r w:rsidR="00B6047B">
        <w:rPr>
          <w:rFonts w:ascii="宋体" w:eastAsia="宋体" w:hAnsi="宋体" w:cs="宋体" w:hint="eastAsia"/>
          <w:sz w:val="24"/>
        </w:rPr>
        <w:t>个案管理中建立关系的重要性</w:t>
      </w:r>
      <w:r>
        <w:rPr>
          <w:rFonts w:ascii="宋体" w:eastAsia="宋体" w:hAnsi="宋体" w:cs="宋体" w:hint="eastAsia"/>
          <w:sz w:val="24"/>
        </w:rPr>
        <w:t>。</w:t>
      </w:r>
    </w:p>
    <w:p w14:paraId="4F94B06C" w14:textId="5C767F69"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领会</w:t>
      </w:r>
      <w:r>
        <w:rPr>
          <w:rFonts w:ascii="宋体" w:eastAsia="宋体" w:hAnsi="宋体" w:cs="宋体" w:hint="eastAsia"/>
          <w:sz w:val="24"/>
        </w:rPr>
        <w:t>：①</w:t>
      </w:r>
      <w:r w:rsidR="00B6047B">
        <w:rPr>
          <w:rFonts w:ascii="宋体" w:eastAsia="宋体" w:hAnsi="宋体" w:cs="宋体" w:hint="eastAsia"/>
          <w:sz w:val="24"/>
        </w:rPr>
        <w:t>晤谈技巧</w:t>
      </w:r>
      <w:r>
        <w:rPr>
          <w:rFonts w:ascii="宋体" w:eastAsia="宋体" w:hAnsi="宋体" w:cs="宋体" w:hint="eastAsia"/>
          <w:sz w:val="24"/>
        </w:rPr>
        <w:t>；②</w:t>
      </w:r>
      <w:r w:rsidR="00B6047B">
        <w:rPr>
          <w:rFonts w:ascii="宋体" w:eastAsia="宋体" w:hAnsi="宋体" w:cs="宋体" w:hint="eastAsia"/>
          <w:sz w:val="24"/>
        </w:rPr>
        <w:t>服务内的协定</w:t>
      </w:r>
      <w:r>
        <w:rPr>
          <w:rFonts w:ascii="宋体" w:eastAsia="宋体" w:hAnsi="宋体" w:cs="宋体" w:hint="eastAsia"/>
          <w:sz w:val="24"/>
        </w:rPr>
        <w:t>。</w:t>
      </w:r>
    </w:p>
    <w:p w14:paraId="244E366B" w14:textId="2907CE58" w:rsidR="00574616" w:rsidRDefault="00574616" w:rsidP="00574616">
      <w:pPr>
        <w:spacing w:line="360" w:lineRule="auto"/>
        <w:ind w:firstLineChars="200" w:firstLine="482"/>
        <w:rPr>
          <w:rFonts w:ascii="宋体" w:eastAsia="宋体" w:hAnsi="宋体" w:cs="宋体"/>
          <w:sz w:val="24"/>
        </w:rPr>
      </w:pPr>
      <w:r>
        <w:rPr>
          <w:rFonts w:ascii="宋体" w:eastAsia="宋体" w:hAnsi="宋体" w:cs="宋体" w:hint="eastAsia"/>
          <w:b/>
          <w:bCs/>
          <w:sz w:val="24"/>
        </w:rPr>
        <w:t>（三）</w:t>
      </w:r>
      <w:r w:rsidR="005E25F3" w:rsidRPr="005E25F3">
        <w:rPr>
          <w:rFonts w:ascii="宋体" w:eastAsia="宋体" w:hAnsi="宋体" w:cs="宋体" w:hint="eastAsia"/>
          <w:b/>
          <w:bCs/>
          <w:sz w:val="24"/>
        </w:rPr>
        <w:t>个案管理中的资源评定及案例</w:t>
      </w:r>
    </w:p>
    <w:p w14:paraId="678A6C1A" w14:textId="50EE4BBE"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lastRenderedPageBreak/>
        <w:t>识记</w:t>
      </w:r>
      <w:r>
        <w:rPr>
          <w:rFonts w:ascii="宋体" w:eastAsia="宋体" w:hAnsi="宋体" w:cs="宋体" w:hint="eastAsia"/>
          <w:sz w:val="24"/>
        </w:rPr>
        <w:t>：①</w:t>
      </w:r>
      <w:r w:rsidR="00B6047B">
        <w:rPr>
          <w:rFonts w:ascii="宋体" w:eastAsia="宋体" w:hAnsi="宋体" w:cs="宋体" w:hint="eastAsia"/>
          <w:sz w:val="24"/>
        </w:rPr>
        <w:t>评定的作用</w:t>
      </w:r>
      <w:r>
        <w:rPr>
          <w:rFonts w:ascii="宋体" w:eastAsia="宋体" w:hAnsi="宋体" w:cs="宋体" w:hint="eastAsia"/>
          <w:sz w:val="24"/>
        </w:rPr>
        <w:t>；②</w:t>
      </w:r>
      <w:r w:rsidR="00B6047B">
        <w:rPr>
          <w:rFonts w:ascii="宋体" w:eastAsia="宋体" w:hAnsi="宋体" w:cs="宋体" w:hint="eastAsia"/>
          <w:sz w:val="24"/>
        </w:rPr>
        <w:t>资源的类型</w:t>
      </w:r>
      <w:r>
        <w:rPr>
          <w:rFonts w:ascii="宋体" w:eastAsia="宋体" w:hAnsi="宋体" w:cs="宋体" w:hint="eastAsia"/>
          <w:sz w:val="24"/>
        </w:rPr>
        <w:t>。</w:t>
      </w:r>
    </w:p>
    <w:p w14:paraId="44621B5B" w14:textId="60DC9096"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领会</w:t>
      </w:r>
      <w:r>
        <w:rPr>
          <w:rFonts w:ascii="宋体" w:eastAsia="宋体" w:hAnsi="宋体" w:cs="宋体" w:hint="eastAsia"/>
          <w:sz w:val="24"/>
        </w:rPr>
        <w:t>：①</w:t>
      </w:r>
      <w:r w:rsidR="00B6047B">
        <w:rPr>
          <w:rFonts w:ascii="宋体" w:eastAsia="宋体" w:hAnsi="宋体" w:cs="宋体" w:hint="eastAsia"/>
          <w:sz w:val="24"/>
        </w:rPr>
        <w:t>关于资源的会谈</w:t>
      </w:r>
      <w:r>
        <w:rPr>
          <w:rFonts w:ascii="宋体" w:eastAsia="宋体" w:hAnsi="宋体" w:cs="宋体" w:hint="eastAsia"/>
          <w:sz w:val="24"/>
        </w:rPr>
        <w:t>。</w:t>
      </w:r>
    </w:p>
    <w:p w14:paraId="02C039D8" w14:textId="08A3BF29"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简单应用</w:t>
      </w:r>
      <w:r>
        <w:rPr>
          <w:rFonts w:ascii="宋体" w:eastAsia="宋体" w:hAnsi="宋体" w:cs="宋体" w:hint="eastAsia"/>
          <w:sz w:val="24"/>
        </w:rPr>
        <w:t>：①</w:t>
      </w:r>
      <w:r w:rsidR="00B6047B">
        <w:rPr>
          <w:rFonts w:ascii="宋体" w:eastAsia="宋体" w:hAnsi="宋体" w:cs="宋体" w:hint="eastAsia"/>
          <w:sz w:val="24"/>
        </w:rPr>
        <w:t>生态图</w:t>
      </w:r>
      <w:r>
        <w:rPr>
          <w:rFonts w:ascii="宋体" w:eastAsia="宋体" w:hAnsi="宋体" w:cs="宋体" w:hint="eastAsia"/>
          <w:sz w:val="24"/>
        </w:rPr>
        <w:t>。</w:t>
      </w:r>
    </w:p>
    <w:p w14:paraId="452942D0" w14:textId="131A95F2" w:rsidR="00574616" w:rsidRDefault="00574616" w:rsidP="00574616">
      <w:pPr>
        <w:spacing w:line="360" w:lineRule="auto"/>
        <w:ind w:firstLineChars="200" w:firstLine="482"/>
        <w:rPr>
          <w:rFonts w:ascii="宋体" w:eastAsia="宋体" w:hAnsi="宋体" w:cs="宋体"/>
          <w:sz w:val="24"/>
        </w:rPr>
      </w:pPr>
      <w:r>
        <w:rPr>
          <w:rFonts w:ascii="宋体" w:eastAsia="宋体" w:hAnsi="宋体" w:cs="宋体" w:hint="eastAsia"/>
          <w:b/>
          <w:bCs/>
          <w:sz w:val="24"/>
        </w:rPr>
        <w:t>（四）</w:t>
      </w:r>
      <w:r w:rsidR="005E25F3" w:rsidRPr="005E25F3">
        <w:rPr>
          <w:rFonts w:ascii="宋体" w:eastAsia="宋体" w:hAnsi="宋体" w:cs="宋体" w:hint="eastAsia"/>
          <w:b/>
          <w:bCs/>
          <w:sz w:val="24"/>
        </w:rPr>
        <w:t>个案管理中的障碍评定</w:t>
      </w:r>
    </w:p>
    <w:p w14:paraId="5AF4FD3A" w14:textId="6E539C99"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识记</w:t>
      </w:r>
      <w:r>
        <w:rPr>
          <w:rFonts w:ascii="宋体" w:eastAsia="宋体" w:hAnsi="宋体" w:cs="宋体" w:hint="eastAsia"/>
          <w:sz w:val="24"/>
        </w:rPr>
        <w:t>：①</w:t>
      </w:r>
      <w:r w:rsidR="00B6047B">
        <w:rPr>
          <w:rFonts w:ascii="宋体" w:eastAsia="宋体" w:hAnsi="宋体" w:cs="宋体" w:hint="eastAsia"/>
          <w:sz w:val="24"/>
        </w:rPr>
        <w:t>障碍的概念</w:t>
      </w:r>
      <w:r>
        <w:rPr>
          <w:rFonts w:ascii="宋体" w:eastAsia="宋体" w:hAnsi="宋体" w:cs="宋体" w:hint="eastAsia"/>
          <w:sz w:val="24"/>
        </w:rPr>
        <w:t>；②</w:t>
      </w:r>
      <w:r w:rsidR="00B6047B">
        <w:rPr>
          <w:rFonts w:ascii="宋体" w:eastAsia="宋体" w:hAnsi="宋体" w:cs="宋体" w:hint="eastAsia"/>
          <w:sz w:val="24"/>
        </w:rPr>
        <w:t>障碍的类型</w:t>
      </w:r>
      <w:r>
        <w:rPr>
          <w:rFonts w:ascii="宋体" w:eastAsia="宋体" w:hAnsi="宋体" w:cs="宋体" w:hint="eastAsia"/>
          <w:sz w:val="24"/>
        </w:rPr>
        <w:t>。</w:t>
      </w:r>
    </w:p>
    <w:p w14:paraId="03A387D8" w14:textId="18AB90B9"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领会</w:t>
      </w:r>
      <w:r>
        <w:rPr>
          <w:rFonts w:ascii="宋体" w:eastAsia="宋体" w:hAnsi="宋体" w:cs="宋体" w:hint="eastAsia"/>
          <w:sz w:val="24"/>
        </w:rPr>
        <w:t>：①</w:t>
      </w:r>
      <w:r w:rsidR="004F06DD">
        <w:rPr>
          <w:rFonts w:ascii="宋体" w:eastAsia="宋体" w:hAnsi="宋体" w:cs="宋体" w:hint="eastAsia"/>
          <w:sz w:val="24"/>
        </w:rPr>
        <w:t>内在障碍的面貌</w:t>
      </w:r>
      <w:r>
        <w:rPr>
          <w:rFonts w:ascii="宋体" w:eastAsia="宋体" w:hAnsi="宋体" w:cs="宋体" w:hint="eastAsia"/>
          <w:sz w:val="24"/>
        </w:rPr>
        <w:t>。</w:t>
      </w:r>
    </w:p>
    <w:p w14:paraId="339F20EB" w14:textId="08DBB57E"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简单应用</w:t>
      </w:r>
      <w:r>
        <w:rPr>
          <w:rFonts w:ascii="宋体" w:eastAsia="宋体" w:hAnsi="宋体" w:cs="宋体" w:hint="eastAsia"/>
          <w:sz w:val="24"/>
        </w:rPr>
        <w:t>：①</w:t>
      </w:r>
      <w:r w:rsidR="004F06DD">
        <w:rPr>
          <w:rFonts w:ascii="宋体" w:eastAsia="宋体" w:hAnsi="宋体" w:cs="宋体" w:hint="eastAsia"/>
          <w:sz w:val="24"/>
        </w:rPr>
        <w:t>障碍评定</w:t>
      </w:r>
      <w:r>
        <w:rPr>
          <w:rFonts w:ascii="宋体" w:eastAsia="宋体" w:hAnsi="宋体" w:cs="宋体" w:hint="eastAsia"/>
          <w:sz w:val="24"/>
        </w:rPr>
        <w:t>。</w:t>
      </w:r>
    </w:p>
    <w:p w14:paraId="312C6934" w14:textId="350081DC" w:rsidR="00070FD3" w:rsidRPr="005E25F3" w:rsidRDefault="00070FD3" w:rsidP="00070FD3">
      <w:pPr>
        <w:spacing w:line="360" w:lineRule="auto"/>
        <w:ind w:firstLineChars="200" w:firstLine="482"/>
        <w:rPr>
          <w:rFonts w:ascii="宋体" w:eastAsia="宋体" w:hAnsi="宋体" w:cs="宋体"/>
          <w:b/>
          <w:bCs/>
          <w:sz w:val="24"/>
        </w:rPr>
      </w:pPr>
      <w:r w:rsidRPr="005E25F3">
        <w:rPr>
          <w:rFonts w:ascii="宋体" w:eastAsia="宋体" w:hAnsi="宋体" w:cs="宋体" w:hint="eastAsia"/>
          <w:b/>
          <w:bCs/>
          <w:sz w:val="24"/>
        </w:rPr>
        <w:t>（五）</w:t>
      </w:r>
      <w:r w:rsidR="005E25F3" w:rsidRPr="005E25F3">
        <w:rPr>
          <w:rFonts w:ascii="宋体" w:eastAsia="宋体" w:hAnsi="宋体" w:cs="宋体" w:hint="eastAsia"/>
          <w:b/>
          <w:bCs/>
          <w:sz w:val="24"/>
        </w:rPr>
        <w:t>个案管理和内外资源获得</w:t>
      </w:r>
    </w:p>
    <w:p w14:paraId="2DB97B0B" w14:textId="0B678CFD" w:rsidR="00070FD3" w:rsidRPr="00A60B80" w:rsidRDefault="00070FD3" w:rsidP="00070FD3">
      <w:pPr>
        <w:spacing w:line="360" w:lineRule="auto"/>
        <w:ind w:firstLineChars="200" w:firstLine="480"/>
        <w:rPr>
          <w:rFonts w:ascii="宋体" w:eastAsia="宋体" w:hAnsi="宋体" w:cs="宋体"/>
          <w:sz w:val="24"/>
        </w:rPr>
      </w:pPr>
      <w:r w:rsidRPr="00A60B80">
        <w:rPr>
          <w:rFonts w:ascii="宋体" w:eastAsia="宋体" w:hAnsi="宋体" w:cs="宋体" w:hint="eastAsia"/>
          <w:sz w:val="24"/>
        </w:rPr>
        <w:t>简单应用</w:t>
      </w:r>
      <w:r>
        <w:rPr>
          <w:rFonts w:ascii="宋体" w:eastAsia="宋体" w:hAnsi="宋体" w:cs="宋体" w:hint="eastAsia"/>
          <w:sz w:val="24"/>
        </w:rPr>
        <w:t>：①</w:t>
      </w:r>
      <w:r w:rsidR="004F06DD">
        <w:rPr>
          <w:rFonts w:ascii="宋体" w:eastAsia="宋体" w:hAnsi="宋体" w:cs="宋体" w:hint="eastAsia"/>
          <w:sz w:val="24"/>
        </w:rPr>
        <w:t>获取外在资源</w:t>
      </w:r>
      <w:r>
        <w:rPr>
          <w:rFonts w:ascii="宋体" w:eastAsia="宋体" w:hAnsi="宋体" w:cs="宋体" w:hint="eastAsia"/>
          <w:sz w:val="24"/>
        </w:rPr>
        <w:t>；②</w:t>
      </w:r>
      <w:r w:rsidR="004F06DD">
        <w:rPr>
          <w:rFonts w:ascii="宋体" w:eastAsia="宋体" w:hAnsi="宋体" w:cs="宋体" w:hint="eastAsia"/>
          <w:sz w:val="24"/>
        </w:rPr>
        <w:t>获取内在资源</w:t>
      </w:r>
      <w:r>
        <w:rPr>
          <w:rFonts w:ascii="宋体" w:eastAsia="宋体" w:hAnsi="宋体" w:cs="宋体" w:hint="eastAsia"/>
          <w:sz w:val="24"/>
        </w:rPr>
        <w:t>。</w:t>
      </w:r>
    </w:p>
    <w:p w14:paraId="30544995" w14:textId="5944871E" w:rsidR="00070FD3" w:rsidRPr="005E25F3" w:rsidRDefault="00070FD3" w:rsidP="00070FD3">
      <w:pPr>
        <w:spacing w:line="360" w:lineRule="auto"/>
        <w:ind w:firstLineChars="200" w:firstLine="482"/>
        <w:rPr>
          <w:rFonts w:ascii="宋体" w:eastAsia="宋体" w:hAnsi="宋体" w:cs="宋体"/>
          <w:b/>
          <w:bCs/>
          <w:sz w:val="24"/>
        </w:rPr>
      </w:pPr>
      <w:r w:rsidRPr="005E25F3">
        <w:rPr>
          <w:rFonts w:ascii="宋体" w:eastAsia="宋体" w:hAnsi="宋体" w:cs="宋体" w:hint="eastAsia"/>
          <w:b/>
          <w:bCs/>
          <w:sz w:val="24"/>
        </w:rPr>
        <w:t>（六）</w:t>
      </w:r>
      <w:r w:rsidR="005E25F3" w:rsidRPr="005E25F3">
        <w:rPr>
          <w:rFonts w:ascii="宋体" w:eastAsia="宋体" w:hAnsi="宋体" w:cs="宋体" w:hint="eastAsia"/>
          <w:b/>
          <w:bCs/>
          <w:sz w:val="24"/>
        </w:rPr>
        <w:t>个案管理和协调</w:t>
      </w:r>
    </w:p>
    <w:p w14:paraId="2C979C91" w14:textId="4A95AFE1" w:rsidR="00070FD3" w:rsidRPr="00A60B80" w:rsidRDefault="00070FD3" w:rsidP="00070FD3">
      <w:pPr>
        <w:spacing w:line="360" w:lineRule="auto"/>
        <w:ind w:firstLineChars="200" w:firstLine="480"/>
        <w:rPr>
          <w:rFonts w:ascii="宋体" w:eastAsia="宋体" w:hAnsi="宋体" w:cs="宋体"/>
          <w:sz w:val="24"/>
        </w:rPr>
      </w:pPr>
      <w:r w:rsidRPr="00A60B80">
        <w:rPr>
          <w:rFonts w:ascii="宋体" w:eastAsia="宋体" w:hAnsi="宋体" w:cs="宋体" w:hint="eastAsia"/>
          <w:sz w:val="24"/>
        </w:rPr>
        <w:t>识记</w:t>
      </w:r>
      <w:r>
        <w:rPr>
          <w:rFonts w:ascii="宋体" w:eastAsia="宋体" w:hAnsi="宋体" w:cs="宋体" w:hint="eastAsia"/>
          <w:sz w:val="24"/>
        </w:rPr>
        <w:t>：①</w:t>
      </w:r>
      <w:r w:rsidR="004F06DD">
        <w:rPr>
          <w:rFonts w:ascii="宋体" w:eastAsia="宋体" w:hAnsi="宋体" w:cs="宋体" w:hint="eastAsia"/>
          <w:sz w:val="24"/>
        </w:rPr>
        <w:t>协调的概念</w:t>
      </w:r>
      <w:r>
        <w:rPr>
          <w:rFonts w:ascii="宋体" w:eastAsia="宋体" w:hAnsi="宋体" w:cs="宋体" w:hint="eastAsia"/>
          <w:sz w:val="24"/>
        </w:rPr>
        <w:t>。</w:t>
      </w:r>
    </w:p>
    <w:p w14:paraId="4F5E2C6F" w14:textId="6B892AB8" w:rsidR="00070FD3" w:rsidRPr="00A60B80" w:rsidRDefault="00070FD3" w:rsidP="00070FD3">
      <w:pPr>
        <w:spacing w:line="360" w:lineRule="auto"/>
        <w:ind w:firstLineChars="200" w:firstLine="480"/>
        <w:rPr>
          <w:rFonts w:ascii="宋体" w:eastAsia="宋体" w:hAnsi="宋体" w:cs="宋体"/>
          <w:sz w:val="24"/>
        </w:rPr>
      </w:pPr>
      <w:r w:rsidRPr="00A60B80">
        <w:rPr>
          <w:rFonts w:ascii="宋体" w:eastAsia="宋体" w:hAnsi="宋体" w:cs="宋体" w:hint="eastAsia"/>
          <w:sz w:val="24"/>
        </w:rPr>
        <w:t>领会</w:t>
      </w:r>
      <w:r>
        <w:rPr>
          <w:rFonts w:ascii="宋体" w:eastAsia="宋体" w:hAnsi="宋体" w:cs="宋体" w:hint="eastAsia"/>
          <w:sz w:val="24"/>
        </w:rPr>
        <w:t>：①</w:t>
      </w:r>
      <w:r w:rsidR="00FF775F">
        <w:rPr>
          <w:rFonts w:ascii="宋体" w:eastAsia="宋体" w:hAnsi="宋体" w:cs="宋体" w:hint="eastAsia"/>
          <w:sz w:val="24"/>
        </w:rPr>
        <w:t>协调的基本方法</w:t>
      </w:r>
      <w:r>
        <w:rPr>
          <w:rFonts w:ascii="宋体" w:eastAsia="宋体" w:hAnsi="宋体" w:cs="宋体" w:hint="eastAsia"/>
          <w:sz w:val="24"/>
        </w:rPr>
        <w:t>。</w:t>
      </w:r>
    </w:p>
    <w:p w14:paraId="6E53A7E9" w14:textId="1CFE0CFA" w:rsidR="00070FD3" w:rsidRPr="005E25F3" w:rsidRDefault="00070FD3" w:rsidP="00070FD3">
      <w:pPr>
        <w:spacing w:line="360" w:lineRule="auto"/>
        <w:ind w:firstLineChars="200" w:firstLine="482"/>
        <w:rPr>
          <w:rFonts w:ascii="宋体" w:eastAsia="宋体" w:hAnsi="宋体" w:cs="宋体"/>
          <w:b/>
          <w:bCs/>
          <w:sz w:val="24"/>
        </w:rPr>
      </w:pPr>
      <w:r w:rsidRPr="005E25F3">
        <w:rPr>
          <w:rFonts w:ascii="宋体" w:eastAsia="宋体" w:hAnsi="宋体" w:cs="宋体" w:hint="eastAsia"/>
          <w:b/>
          <w:bCs/>
          <w:sz w:val="24"/>
        </w:rPr>
        <w:t>（七）</w:t>
      </w:r>
      <w:r w:rsidR="005E25F3" w:rsidRPr="005E25F3">
        <w:rPr>
          <w:rFonts w:ascii="宋体" w:eastAsia="宋体" w:hAnsi="宋体" w:cs="宋体" w:hint="eastAsia"/>
          <w:b/>
          <w:bCs/>
          <w:sz w:val="24"/>
        </w:rPr>
        <w:t>个案管理和专业关系结束</w:t>
      </w:r>
    </w:p>
    <w:p w14:paraId="0FEF09B7" w14:textId="7507B3C8" w:rsidR="00070FD3" w:rsidRPr="00A60B80" w:rsidRDefault="00070FD3" w:rsidP="00070FD3">
      <w:pPr>
        <w:spacing w:line="360" w:lineRule="auto"/>
        <w:ind w:firstLineChars="200" w:firstLine="480"/>
        <w:rPr>
          <w:rFonts w:ascii="宋体" w:eastAsia="宋体" w:hAnsi="宋体" w:cs="宋体"/>
          <w:sz w:val="24"/>
        </w:rPr>
      </w:pPr>
      <w:r w:rsidRPr="00A60B80">
        <w:rPr>
          <w:rFonts w:ascii="宋体" w:eastAsia="宋体" w:hAnsi="宋体" w:cs="宋体" w:hint="eastAsia"/>
          <w:sz w:val="24"/>
        </w:rPr>
        <w:t>领会</w:t>
      </w:r>
      <w:r>
        <w:rPr>
          <w:rFonts w:ascii="宋体" w:eastAsia="宋体" w:hAnsi="宋体" w:cs="宋体" w:hint="eastAsia"/>
          <w:sz w:val="24"/>
        </w:rPr>
        <w:t>：①</w:t>
      </w:r>
      <w:r w:rsidR="00FF775F">
        <w:rPr>
          <w:rFonts w:ascii="宋体" w:eastAsia="宋体" w:hAnsi="宋体" w:cs="宋体" w:hint="eastAsia"/>
          <w:sz w:val="24"/>
        </w:rPr>
        <w:t>结案</w:t>
      </w:r>
      <w:r>
        <w:rPr>
          <w:rFonts w:ascii="宋体" w:eastAsia="宋体" w:hAnsi="宋体" w:cs="宋体" w:hint="eastAsia"/>
          <w:sz w:val="24"/>
        </w:rPr>
        <w:t>。</w:t>
      </w:r>
    </w:p>
    <w:p w14:paraId="60546807" w14:textId="4388F059" w:rsidR="00070FD3" w:rsidRPr="00A60B80" w:rsidRDefault="00070FD3" w:rsidP="00070FD3">
      <w:pPr>
        <w:spacing w:line="360" w:lineRule="auto"/>
        <w:ind w:firstLineChars="200" w:firstLine="480"/>
        <w:rPr>
          <w:rFonts w:ascii="宋体" w:eastAsia="宋体" w:hAnsi="宋体" w:cs="宋体"/>
          <w:sz w:val="24"/>
        </w:rPr>
      </w:pPr>
      <w:r w:rsidRPr="00A60B80">
        <w:rPr>
          <w:rFonts w:ascii="宋体" w:eastAsia="宋体" w:hAnsi="宋体" w:cs="宋体" w:hint="eastAsia"/>
          <w:sz w:val="24"/>
        </w:rPr>
        <w:t>简单应用</w:t>
      </w:r>
      <w:r>
        <w:rPr>
          <w:rFonts w:ascii="宋体" w:eastAsia="宋体" w:hAnsi="宋体" w:cs="宋体" w:hint="eastAsia"/>
          <w:sz w:val="24"/>
        </w:rPr>
        <w:t>：①</w:t>
      </w:r>
      <w:r w:rsidR="00FF775F">
        <w:rPr>
          <w:rFonts w:ascii="宋体" w:eastAsia="宋体" w:hAnsi="宋体" w:cs="宋体" w:hint="eastAsia"/>
          <w:sz w:val="24"/>
        </w:rPr>
        <w:t>总结评估</w:t>
      </w:r>
      <w:r>
        <w:rPr>
          <w:rFonts w:ascii="宋体" w:eastAsia="宋体" w:hAnsi="宋体" w:cs="宋体" w:hint="eastAsia"/>
          <w:sz w:val="24"/>
        </w:rPr>
        <w:t>。</w:t>
      </w:r>
    </w:p>
    <w:p w14:paraId="7D42DD15" w14:textId="77777777" w:rsidR="00574616" w:rsidRDefault="00574616" w:rsidP="00574616">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三、本章的重点和难点</w:t>
      </w:r>
    </w:p>
    <w:p w14:paraId="375D4113" w14:textId="07F2F952" w:rsidR="00FF775F" w:rsidRDefault="00FF775F" w:rsidP="00FF775F">
      <w:pPr>
        <w:spacing w:line="360" w:lineRule="auto"/>
        <w:ind w:firstLineChars="200" w:firstLine="480"/>
        <w:rPr>
          <w:rFonts w:ascii="宋体" w:eastAsia="宋体" w:hAnsi="宋体" w:cs="宋体"/>
          <w:sz w:val="24"/>
        </w:rPr>
      </w:pPr>
      <w:r>
        <w:rPr>
          <w:rFonts w:ascii="宋体" w:eastAsia="宋体" w:hAnsi="宋体" w:cs="宋体" w:hint="eastAsia"/>
          <w:sz w:val="24"/>
        </w:rPr>
        <w:t>本章重点：</w:t>
      </w:r>
      <w:r w:rsidR="0035034F">
        <w:rPr>
          <w:rFonts w:ascii="宋体" w:eastAsia="宋体" w:hAnsi="宋体" w:cs="宋体" w:hint="eastAsia"/>
          <w:sz w:val="24"/>
        </w:rPr>
        <w:t>①</w:t>
      </w:r>
      <w:r>
        <w:rPr>
          <w:rFonts w:ascii="宋体" w:eastAsia="宋体" w:hAnsi="宋体" w:cs="宋体" w:hint="eastAsia"/>
          <w:sz w:val="24"/>
        </w:rPr>
        <w:t>了解个案</w:t>
      </w:r>
      <w:r w:rsidRPr="004255CD">
        <w:rPr>
          <w:rFonts w:ascii="宋体" w:eastAsia="宋体" w:hAnsi="宋体" w:cs="宋体" w:hint="eastAsia"/>
          <w:sz w:val="24"/>
        </w:rPr>
        <w:t>工作</w:t>
      </w:r>
      <w:r>
        <w:rPr>
          <w:rFonts w:ascii="宋体" w:eastAsia="宋体" w:hAnsi="宋体" w:cs="宋体" w:hint="eastAsia"/>
          <w:sz w:val="24"/>
        </w:rPr>
        <w:t>的基本概念与理论，学习并掌握个案</w:t>
      </w:r>
      <w:r w:rsidRPr="004255CD">
        <w:rPr>
          <w:rFonts w:ascii="宋体" w:eastAsia="宋体" w:hAnsi="宋体" w:cs="宋体" w:hint="eastAsia"/>
          <w:sz w:val="24"/>
        </w:rPr>
        <w:t>工作</w:t>
      </w:r>
      <w:r>
        <w:rPr>
          <w:rFonts w:ascii="宋体" w:eastAsia="宋体" w:hAnsi="宋体" w:cs="宋体" w:hint="eastAsia"/>
          <w:sz w:val="24"/>
        </w:rPr>
        <w:t>实务的各种理论背景。</w:t>
      </w:r>
    </w:p>
    <w:p w14:paraId="0F964FAB" w14:textId="0F5386E0" w:rsidR="00FF775F" w:rsidRDefault="00FF775F" w:rsidP="00FF775F">
      <w:pPr>
        <w:spacing w:line="360" w:lineRule="auto"/>
        <w:ind w:firstLineChars="200" w:firstLine="480"/>
        <w:rPr>
          <w:rFonts w:ascii="宋体" w:eastAsia="宋体" w:hAnsi="宋体" w:cs="宋体"/>
          <w:sz w:val="24"/>
        </w:rPr>
      </w:pPr>
      <w:r>
        <w:rPr>
          <w:rFonts w:ascii="宋体" w:eastAsia="宋体" w:hAnsi="宋体" w:cs="宋体" w:hint="eastAsia"/>
          <w:sz w:val="24"/>
        </w:rPr>
        <w:t>本章难点：</w:t>
      </w:r>
      <w:r w:rsidR="0035034F">
        <w:rPr>
          <w:rFonts w:ascii="宋体" w:eastAsia="宋体" w:hAnsi="宋体" w:cs="宋体" w:hint="eastAsia"/>
          <w:sz w:val="24"/>
        </w:rPr>
        <w:t>①</w:t>
      </w:r>
      <w:r>
        <w:rPr>
          <w:rFonts w:ascii="宋体" w:eastAsia="宋体" w:hAnsi="宋体" w:cs="宋体" w:hint="eastAsia"/>
          <w:sz w:val="24"/>
        </w:rPr>
        <w:t>掌握个案</w:t>
      </w:r>
      <w:r w:rsidRPr="004255CD">
        <w:rPr>
          <w:rFonts w:ascii="宋体" w:eastAsia="宋体" w:hAnsi="宋体" w:cs="宋体" w:hint="eastAsia"/>
          <w:sz w:val="24"/>
        </w:rPr>
        <w:t>工作</w:t>
      </w:r>
      <w:r>
        <w:rPr>
          <w:rFonts w:ascii="宋体" w:eastAsia="宋体" w:hAnsi="宋体" w:cs="宋体" w:hint="eastAsia"/>
          <w:sz w:val="24"/>
        </w:rPr>
        <w:t>实务所需要的不同理论及其背景，具有依据案例实际进行理论工具选择与应用的能力。</w:t>
      </w:r>
    </w:p>
    <w:p w14:paraId="792306BC" w14:textId="5F58174D" w:rsidR="00574616" w:rsidRDefault="00574616" w:rsidP="00B83D2E">
      <w:pPr>
        <w:spacing w:beforeLines="50" w:before="156" w:line="600" w:lineRule="auto"/>
        <w:jc w:val="center"/>
        <w:rPr>
          <w:rFonts w:ascii="黑体" w:eastAsia="黑体" w:hAnsi="宋体" w:cs="Times New Roman"/>
          <w:sz w:val="24"/>
        </w:rPr>
      </w:pPr>
      <w:r>
        <w:rPr>
          <w:rFonts w:ascii="黑体" w:eastAsia="黑体" w:hAnsi="宋体" w:cs="Times New Roman" w:hint="eastAsia"/>
          <w:sz w:val="24"/>
        </w:rPr>
        <w:t>第</w:t>
      </w:r>
      <w:r w:rsidR="00FF775F">
        <w:rPr>
          <w:rFonts w:ascii="黑体" w:eastAsia="黑体" w:hAnsi="宋体" w:cs="Times New Roman" w:hint="eastAsia"/>
          <w:sz w:val="24"/>
        </w:rPr>
        <w:t>七</w:t>
      </w:r>
      <w:r>
        <w:rPr>
          <w:rFonts w:ascii="黑体" w:eastAsia="黑体" w:hAnsi="宋体" w:cs="Times New Roman" w:hint="eastAsia"/>
          <w:sz w:val="24"/>
        </w:rPr>
        <w:t xml:space="preserve">章  </w:t>
      </w:r>
      <w:r w:rsidR="00FF775F" w:rsidRPr="00FF775F">
        <w:rPr>
          <w:rFonts w:ascii="黑体" w:eastAsia="黑体" w:hAnsi="宋体" w:cs="Times New Roman" w:hint="eastAsia"/>
          <w:sz w:val="24"/>
        </w:rPr>
        <w:t>社会工作实务辅助方法和技巧</w:t>
      </w:r>
    </w:p>
    <w:p w14:paraId="4FC64E83" w14:textId="77777777" w:rsidR="00574616" w:rsidRDefault="00574616" w:rsidP="00574616">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一、学习目的与要求</w:t>
      </w:r>
    </w:p>
    <w:p w14:paraId="63941392" w14:textId="142D0953" w:rsidR="00FF775F" w:rsidRDefault="00FF775F" w:rsidP="00574616">
      <w:pPr>
        <w:spacing w:line="360" w:lineRule="auto"/>
        <w:ind w:firstLineChars="200" w:firstLine="480"/>
        <w:rPr>
          <w:rFonts w:ascii="宋体" w:eastAsia="宋体" w:hAnsi="宋体" w:cs="宋体"/>
          <w:sz w:val="24"/>
        </w:rPr>
      </w:pPr>
      <w:r w:rsidRPr="00FF775F">
        <w:rPr>
          <w:rFonts w:ascii="宋体" w:eastAsia="宋体" w:hAnsi="宋体" w:cs="宋体" w:hint="eastAsia"/>
          <w:sz w:val="24"/>
        </w:rPr>
        <w:t>社会工作者在为服务对象提供帮助和支持时，会运用许多方法和技巧来加快、加固专业关系的建立与发展，提升服务的效率和效果，尤其是在微观层面上，社会工作不仅自己发展出许多有效的分析工具与服务技巧，还从心理学及相关领域中汲取或引用了不少工具，心理剧和绘画投射技术就是其中两例。</w:t>
      </w:r>
      <w:r>
        <w:rPr>
          <w:rFonts w:ascii="宋体" w:eastAsia="宋体" w:hAnsi="宋体" w:cs="宋体" w:hint="eastAsia"/>
          <w:sz w:val="24"/>
        </w:rPr>
        <w:t>本章学习的目标与要求是了解并掌握心理剧和绘画投射技术，具备在社会工作实务中应用这两种方法与技巧的能力。</w:t>
      </w:r>
    </w:p>
    <w:p w14:paraId="02E2CCBE" w14:textId="74F7DADC" w:rsidR="00574616" w:rsidRDefault="00574616" w:rsidP="00574616">
      <w:pPr>
        <w:spacing w:line="360" w:lineRule="auto"/>
        <w:ind w:firstLineChars="200" w:firstLine="482"/>
        <w:rPr>
          <w:rFonts w:ascii="宋体" w:eastAsia="宋体" w:hAnsi="宋体" w:cs="宋体"/>
          <w:b/>
          <w:bCs/>
          <w:sz w:val="24"/>
        </w:rPr>
      </w:pPr>
      <w:r>
        <w:rPr>
          <w:rFonts w:ascii="宋体" w:eastAsia="宋体" w:hAnsi="宋体" w:cs="宋体" w:hint="eastAsia"/>
          <w:b/>
          <w:bCs/>
          <w:sz w:val="24"/>
        </w:rPr>
        <w:lastRenderedPageBreak/>
        <w:t>二、考核知识点与考核要求</w:t>
      </w:r>
    </w:p>
    <w:p w14:paraId="51D5498C" w14:textId="543B646E" w:rsidR="00574616" w:rsidRDefault="00574616" w:rsidP="00574616">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w:t>
      </w:r>
      <w:r w:rsidR="00FF775F">
        <w:rPr>
          <w:rFonts w:ascii="宋体" w:eastAsia="宋体" w:hAnsi="宋体" w:cs="宋体" w:hint="eastAsia"/>
          <w:b/>
          <w:bCs/>
          <w:sz w:val="24"/>
        </w:rPr>
        <w:t>心理剧在社会工作实务中的运用</w:t>
      </w:r>
    </w:p>
    <w:p w14:paraId="7E73665C" w14:textId="10773CBF"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识记</w:t>
      </w:r>
      <w:r>
        <w:rPr>
          <w:rFonts w:ascii="宋体" w:eastAsia="宋体" w:hAnsi="宋体" w:cs="宋体" w:hint="eastAsia"/>
          <w:sz w:val="24"/>
        </w:rPr>
        <w:t>：①</w:t>
      </w:r>
      <w:r w:rsidR="00FF775F">
        <w:rPr>
          <w:rFonts w:ascii="宋体" w:eastAsia="宋体" w:hAnsi="宋体" w:cs="宋体" w:hint="eastAsia"/>
          <w:sz w:val="24"/>
        </w:rPr>
        <w:t>心理剧的基本要素</w:t>
      </w:r>
      <w:r>
        <w:rPr>
          <w:rFonts w:ascii="宋体" w:eastAsia="宋体" w:hAnsi="宋体" w:cs="宋体" w:hint="eastAsia"/>
          <w:sz w:val="24"/>
        </w:rPr>
        <w:t>。</w:t>
      </w:r>
    </w:p>
    <w:p w14:paraId="031A8164" w14:textId="4962193E"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简单应用</w:t>
      </w:r>
      <w:r>
        <w:rPr>
          <w:rFonts w:ascii="宋体" w:eastAsia="宋体" w:hAnsi="宋体" w:cs="宋体" w:hint="eastAsia"/>
          <w:sz w:val="24"/>
        </w:rPr>
        <w:t>：①</w:t>
      </w:r>
      <w:r w:rsidR="00FF775F">
        <w:rPr>
          <w:rFonts w:ascii="宋体" w:eastAsia="宋体" w:hAnsi="宋体" w:cs="宋体" w:hint="eastAsia"/>
          <w:sz w:val="24"/>
        </w:rPr>
        <w:t>心理剧的流程</w:t>
      </w:r>
      <w:r>
        <w:rPr>
          <w:rFonts w:ascii="宋体" w:eastAsia="宋体" w:hAnsi="宋体" w:cs="宋体" w:hint="eastAsia"/>
          <w:sz w:val="24"/>
        </w:rPr>
        <w:t>。</w:t>
      </w:r>
    </w:p>
    <w:p w14:paraId="2AE2828A" w14:textId="536F3FA8"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综合应用</w:t>
      </w:r>
      <w:r>
        <w:rPr>
          <w:rFonts w:ascii="宋体" w:eastAsia="宋体" w:hAnsi="宋体" w:cs="宋体" w:hint="eastAsia"/>
          <w:sz w:val="24"/>
        </w:rPr>
        <w:t>：①</w:t>
      </w:r>
      <w:r w:rsidR="00FF775F">
        <w:rPr>
          <w:rFonts w:ascii="宋体" w:eastAsia="宋体" w:hAnsi="宋体" w:cs="宋体" w:hint="eastAsia"/>
          <w:sz w:val="24"/>
        </w:rPr>
        <w:t>心理剧的</w:t>
      </w:r>
      <w:proofErr w:type="gramStart"/>
      <w:r w:rsidR="00FF775F">
        <w:rPr>
          <w:rFonts w:ascii="宋体" w:eastAsia="宋体" w:hAnsi="宋体" w:cs="宋体" w:hint="eastAsia"/>
          <w:sz w:val="24"/>
        </w:rPr>
        <w:t>设景方法</w:t>
      </w:r>
      <w:proofErr w:type="gramEnd"/>
      <w:r w:rsidR="00FF775F">
        <w:rPr>
          <w:rFonts w:ascii="宋体" w:eastAsia="宋体" w:hAnsi="宋体" w:cs="宋体" w:hint="eastAsia"/>
          <w:sz w:val="24"/>
        </w:rPr>
        <w:t>和常用技巧</w:t>
      </w:r>
      <w:r>
        <w:rPr>
          <w:rFonts w:ascii="宋体" w:eastAsia="宋体" w:hAnsi="宋体" w:cs="宋体" w:hint="eastAsia"/>
          <w:sz w:val="24"/>
        </w:rPr>
        <w:t>。</w:t>
      </w:r>
    </w:p>
    <w:p w14:paraId="4EB6BE3A" w14:textId="55E78ADE" w:rsidR="00574616" w:rsidRPr="00A60B80" w:rsidRDefault="00574616" w:rsidP="00574616">
      <w:pPr>
        <w:spacing w:line="360" w:lineRule="auto"/>
        <w:ind w:firstLineChars="200" w:firstLine="482"/>
        <w:rPr>
          <w:rFonts w:ascii="宋体" w:eastAsia="宋体" w:hAnsi="宋体" w:cs="宋体"/>
          <w:sz w:val="24"/>
        </w:rPr>
      </w:pPr>
      <w:r>
        <w:rPr>
          <w:rFonts w:ascii="宋体" w:eastAsia="宋体" w:hAnsi="宋体" w:cs="宋体" w:hint="eastAsia"/>
          <w:b/>
          <w:bCs/>
          <w:sz w:val="24"/>
        </w:rPr>
        <w:t>（二）</w:t>
      </w:r>
      <w:r w:rsidR="00DB3D1F">
        <w:rPr>
          <w:rFonts w:ascii="宋体" w:eastAsia="宋体" w:hAnsi="宋体" w:cs="宋体" w:hint="eastAsia"/>
          <w:b/>
          <w:bCs/>
          <w:sz w:val="24"/>
        </w:rPr>
        <w:t>绘画投射技术在社会工作实务中的运用</w:t>
      </w:r>
    </w:p>
    <w:p w14:paraId="53AC9C99" w14:textId="1403077D"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识记</w:t>
      </w:r>
      <w:r>
        <w:rPr>
          <w:rFonts w:ascii="宋体" w:eastAsia="宋体" w:hAnsi="宋体" w:cs="宋体" w:hint="eastAsia"/>
          <w:sz w:val="24"/>
        </w:rPr>
        <w:t>：①</w:t>
      </w:r>
      <w:r w:rsidR="00DB3D1F" w:rsidRPr="00DB3D1F">
        <w:rPr>
          <w:rFonts w:ascii="Times New Roman" w:eastAsia="宋体" w:hAnsi="Times New Roman" w:cs="Times New Roman"/>
          <w:sz w:val="24"/>
        </w:rPr>
        <w:t>K-H-T-P</w:t>
      </w:r>
      <w:r w:rsidR="00DB3D1F" w:rsidRPr="00DB3D1F">
        <w:rPr>
          <w:rFonts w:ascii="Times New Roman" w:eastAsia="宋体" w:hAnsi="Times New Roman" w:cs="Times New Roman"/>
          <w:sz w:val="24"/>
        </w:rPr>
        <w:t>图和案例分</w:t>
      </w:r>
      <w:r w:rsidR="00DB3D1F">
        <w:rPr>
          <w:rFonts w:ascii="宋体" w:eastAsia="宋体" w:hAnsi="宋体" w:cs="宋体" w:hint="eastAsia"/>
          <w:sz w:val="24"/>
        </w:rPr>
        <w:t>析</w:t>
      </w:r>
      <w:r>
        <w:rPr>
          <w:rFonts w:ascii="宋体" w:eastAsia="宋体" w:hAnsi="宋体" w:cs="宋体" w:hint="eastAsia"/>
          <w:sz w:val="24"/>
        </w:rPr>
        <w:t>；②</w:t>
      </w:r>
      <w:r w:rsidR="00DB3D1F">
        <w:rPr>
          <w:rFonts w:ascii="宋体" w:eastAsia="宋体" w:hAnsi="宋体" w:cs="宋体" w:hint="eastAsia"/>
          <w:sz w:val="24"/>
        </w:rPr>
        <w:t>投射画的历史与发展</w:t>
      </w:r>
      <w:r>
        <w:rPr>
          <w:rFonts w:ascii="宋体" w:eastAsia="宋体" w:hAnsi="宋体" w:cs="宋体" w:hint="eastAsia"/>
          <w:sz w:val="24"/>
        </w:rPr>
        <w:t>。</w:t>
      </w:r>
    </w:p>
    <w:p w14:paraId="20007825" w14:textId="5342FE15"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领会</w:t>
      </w:r>
      <w:r>
        <w:rPr>
          <w:rFonts w:ascii="宋体" w:eastAsia="宋体" w:hAnsi="宋体" w:cs="宋体" w:hint="eastAsia"/>
          <w:sz w:val="24"/>
        </w:rPr>
        <w:t>：①</w:t>
      </w:r>
      <w:r w:rsidR="00DB3D1F" w:rsidRPr="00DB3D1F">
        <w:rPr>
          <w:rFonts w:ascii="Times New Roman" w:eastAsia="宋体" w:hAnsi="Times New Roman" w:cs="Times New Roman"/>
          <w:sz w:val="24"/>
        </w:rPr>
        <w:t>K-H-T-P</w:t>
      </w:r>
      <w:r w:rsidR="00DB3D1F" w:rsidRPr="00DB3D1F">
        <w:rPr>
          <w:rFonts w:ascii="Times New Roman" w:eastAsia="宋体" w:hAnsi="Times New Roman" w:cs="Times New Roman"/>
          <w:sz w:val="24"/>
        </w:rPr>
        <w:t>图</w:t>
      </w:r>
      <w:r w:rsidR="00DB3D1F">
        <w:rPr>
          <w:rFonts w:ascii="Times New Roman" w:eastAsia="宋体" w:hAnsi="Times New Roman" w:cs="Times New Roman" w:hint="eastAsia"/>
          <w:sz w:val="24"/>
        </w:rPr>
        <w:t>背后的发展理论模型</w:t>
      </w:r>
      <w:r>
        <w:rPr>
          <w:rFonts w:ascii="宋体" w:eastAsia="宋体" w:hAnsi="宋体" w:cs="宋体" w:hint="eastAsia"/>
          <w:sz w:val="24"/>
        </w:rPr>
        <w:t>。</w:t>
      </w:r>
    </w:p>
    <w:p w14:paraId="284DF7C9" w14:textId="759BC2AF" w:rsidR="00574616" w:rsidRPr="00A60B80" w:rsidRDefault="00574616" w:rsidP="00574616">
      <w:pPr>
        <w:spacing w:line="360" w:lineRule="auto"/>
        <w:ind w:firstLineChars="200" w:firstLine="480"/>
        <w:rPr>
          <w:rFonts w:ascii="宋体" w:eastAsia="宋体" w:hAnsi="宋体" w:cs="宋体"/>
          <w:sz w:val="24"/>
        </w:rPr>
      </w:pPr>
      <w:r w:rsidRPr="00A60B80">
        <w:rPr>
          <w:rFonts w:ascii="宋体" w:eastAsia="宋体" w:hAnsi="宋体" w:cs="宋体" w:hint="eastAsia"/>
          <w:sz w:val="24"/>
        </w:rPr>
        <w:t>简单应用</w:t>
      </w:r>
      <w:r>
        <w:rPr>
          <w:rFonts w:ascii="宋体" w:eastAsia="宋体" w:hAnsi="宋体" w:cs="宋体" w:hint="eastAsia"/>
          <w:sz w:val="24"/>
        </w:rPr>
        <w:t>：①</w:t>
      </w:r>
      <w:r w:rsidR="00DB3D1F" w:rsidRPr="00DB3D1F">
        <w:rPr>
          <w:rFonts w:ascii="Times New Roman" w:eastAsia="宋体" w:hAnsi="Times New Roman" w:cs="Times New Roman"/>
          <w:sz w:val="24"/>
        </w:rPr>
        <w:t>K-H-T-P</w:t>
      </w:r>
      <w:r w:rsidR="00DB3D1F" w:rsidRPr="00DB3D1F">
        <w:rPr>
          <w:rFonts w:ascii="Times New Roman" w:eastAsia="宋体" w:hAnsi="Times New Roman" w:cs="Times New Roman"/>
          <w:sz w:val="24"/>
        </w:rPr>
        <w:t>图</w:t>
      </w:r>
      <w:r w:rsidR="00DB3D1F">
        <w:rPr>
          <w:rFonts w:ascii="Times New Roman" w:eastAsia="宋体" w:hAnsi="Times New Roman" w:cs="Times New Roman" w:hint="eastAsia"/>
          <w:sz w:val="24"/>
        </w:rPr>
        <w:t>的诠释线索</w:t>
      </w:r>
      <w:r>
        <w:rPr>
          <w:rFonts w:ascii="宋体" w:eastAsia="宋体" w:hAnsi="宋体" w:cs="宋体" w:hint="eastAsia"/>
          <w:sz w:val="24"/>
        </w:rPr>
        <w:t>。</w:t>
      </w:r>
    </w:p>
    <w:p w14:paraId="27942814" w14:textId="77777777" w:rsidR="00574616" w:rsidRDefault="00574616" w:rsidP="00574616">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三、本章的重点和难点</w:t>
      </w:r>
    </w:p>
    <w:p w14:paraId="5BCE6C84" w14:textId="1269E8D0" w:rsidR="00DB3D1F" w:rsidRDefault="00DB3D1F" w:rsidP="00DB3D1F">
      <w:pPr>
        <w:spacing w:line="360" w:lineRule="auto"/>
        <w:ind w:firstLineChars="200" w:firstLine="480"/>
        <w:rPr>
          <w:rFonts w:ascii="宋体" w:eastAsia="宋体" w:hAnsi="宋体" w:cs="宋体"/>
          <w:sz w:val="24"/>
        </w:rPr>
      </w:pPr>
      <w:r>
        <w:rPr>
          <w:rFonts w:ascii="宋体" w:eastAsia="宋体" w:hAnsi="宋体" w:cs="宋体" w:hint="eastAsia"/>
          <w:sz w:val="24"/>
        </w:rPr>
        <w:t>本章重点：</w:t>
      </w:r>
      <w:r w:rsidR="0035034F">
        <w:rPr>
          <w:rFonts w:ascii="宋体" w:eastAsia="宋体" w:hAnsi="宋体" w:cs="宋体" w:hint="eastAsia"/>
          <w:sz w:val="24"/>
        </w:rPr>
        <w:t>①</w:t>
      </w:r>
      <w:r>
        <w:rPr>
          <w:rFonts w:ascii="宋体" w:eastAsia="宋体" w:hAnsi="宋体" w:cs="宋体" w:hint="eastAsia"/>
          <w:sz w:val="24"/>
        </w:rPr>
        <w:t>了解</w:t>
      </w:r>
      <w:r w:rsidRPr="00DB3D1F">
        <w:rPr>
          <w:rFonts w:ascii="宋体" w:eastAsia="宋体" w:hAnsi="宋体" w:cs="宋体" w:hint="eastAsia"/>
          <w:sz w:val="24"/>
        </w:rPr>
        <w:t>心理剧与绘画投射技术的</w:t>
      </w:r>
      <w:r>
        <w:rPr>
          <w:rFonts w:ascii="宋体" w:eastAsia="宋体" w:hAnsi="宋体" w:cs="宋体" w:hint="eastAsia"/>
          <w:sz w:val="24"/>
        </w:rPr>
        <w:t>基本概念与理论，学习并掌握</w:t>
      </w:r>
      <w:r w:rsidRPr="00DB3D1F">
        <w:rPr>
          <w:rFonts w:ascii="宋体" w:eastAsia="宋体" w:hAnsi="宋体" w:cs="宋体" w:hint="eastAsia"/>
          <w:sz w:val="24"/>
        </w:rPr>
        <w:t>心理剧与绘画投射技术</w:t>
      </w:r>
      <w:r>
        <w:rPr>
          <w:rFonts w:ascii="宋体" w:eastAsia="宋体" w:hAnsi="宋体" w:cs="宋体" w:hint="eastAsia"/>
          <w:sz w:val="24"/>
        </w:rPr>
        <w:t>的常用技巧。</w:t>
      </w:r>
    </w:p>
    <w:p w14:paraId="1925E570" w14:textId="04153833" w:rsidR="00DB3D1F" w:rsidRDefault="00DB3D1F" w:rsidP="00DB3D1F">
      <w:pPr>
        <w:spacing w:line="360" w:lineRule="auto"/>
        <w:ind w:firstLineChars="200" w:firstLine="480"/>
        <w:rPr>
          <w:rFonts w:ascii="宋体" w:eastAsia="宋体" w:hAnsi="宋体" w:cs="宋体"/>
          <w:sz w:val="24"/>
        </w:rPr>
      </w:pPr>
      <w:r>
        <w:rPr>
          <w:rFonts w:ascii="宋体" w:eastAsia="宋体" w:hAnsi="宋体" w:cs="宋体" w:hint="eastAsia"/>
          <w:sz w:val="24"/>
        </w:rPr>
        <w:t>本章难点：</w:t>
      </w:r>
      <w:r w:rsidR="0035034F">
        <w:rPr>
          <w:rFonts w:ascii="宋体" w:eastAsia="宋体" w:hAnsi="宋体" w:cs="宋体" w:hint="eastAsia"/>
          <w:sz w:val="24"/>
        </w:rPr>
        <w:t>①</w:t>
      </w:r>
      <w:r>
        <w:rPr>
          <w:rFonts w:ascii="宋体" w:eastAsia="宋体" w:hAnsi="宋体" w:cs="宋体" w:hint="eastAsia"/>
          <w:sz w:val="24"/>
        </w:rPr>
        <w:t>掌握</w:t>
      </w:r>
      <w:r w:rsidRPr="00DB3D1F">
        <w:rPr>
          <w:rFonts w:ascii="宋体" w:eastAsia="宋体" w:hAnsi="宋体" w:cs="宋体" w:hint="eastAsia"/>
          <w:sz w:val="24"/>
        </w:rPr>
        <w:t>心理剧与绘画投射技术</w:t>
      </w:r>
      <w:r>
        <w:rPr>
          <w:rFonts w:ascii="宋体" w:eastAsia="宋体" w:hAnsi="宋体" w:cs="宋体" w:hint="eastAsia"/>
          <w:sz w:val="24"/>
        </w:rPr>
        <w:t>所需要的不同理论及其背景，具有依据案例实际进行理论工具选择与应用的能力。</w:t>
      </w:r>
    </w:p>
    <w:p w14:paraId="1E4A89E7" w14:textId="77777777" w:rsidR="00B747F0" w:rsidRDefault="00C7123C">
      <w:pPr>
        <w:spacing w:line="600" w:lineRule="auto"/>
        <w:ind w:firstLineChars="200" w:firstLine="562"/>
        <w:jc w:val="center"/>
        <w:rPr>
          <w:rFonts w:ascii="黑体" w:eastAsia="黑体" w:hAnsi="宋体"/>
          <w:b/>
          <w:sz w:val="28"/>
          <w:szCs w:val="28"/>
        </w:rPr>
      </w:pPr>
      <w:r>
        <w:rPr>
          <w:rFonts w:ascii="黑体" w:eastAsia="黑体" w:hAnsi="宋体" w:hint="eastAsia"/>
          <w:b/>
          <w:sz w:val="28"/>
          <w:szCs w:val="28"/>
        </w:rPr>
        <w:t>Ⅳ  关于大纲的说明与考核实施要求</w:t>
      </w:r>
    </w:p>
    <w:p w14:paraId="2C9913FF" w14:textId="77777777" w:rsidR="00B747F0" w:rsidRDefault="00C7123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一、自学考试大纲的目的和作用</w:t>
      </w:r>
    </w:p>
    <w:p w14:paraId="07A0F681" w14:textId="77777777" w:rsidR="00B747F0" w:rsidRDefault="00C7123C">
      <w:pPr>
        <w:spacing w:line="360" w:lineRule="auto"/>
        <w:ind w:firstLineChars="200" w:firstLine="480"/>
        <w:rPr>
          <w:rFonts w:ascii="宋体" w:hAnsi="宋体"/>
          <w:sz w:val="24"/>
        </w:rPr>
      </w:pPr>
      <w:r>
        <w:rPr>
          <w:rFonts w:ascii="宋体" w:hAnsi="宋体" w:hint="eastAsia"/>
          <w:sz w:val="24"/>
        </w:rPr>
        <w:t>课程自学考试大纲是根据专业自学考试计划的要求，结合自学考试的特点而确定。其目的是对个人自学、社会助学和课程考试命题进行指导和规定。</w:t>
      </w:r>
    </w:p>
    <w:p w14:paraId="451D76AC" w14:textId="77777777" w:rsidR="00B747F0" w:rsidRDefault="00C7123C">
      <w:pPr>
        <w:spacing w:line="360" w:lineRule="auto"/>
        <w:ind w:firstLineChars="200" w:firstLine="480"/>
        <w:rPr>
          <w:rFonts w:ascii="宋体" w:eastAsia="宋体" w:hAnsi="宋体" w:cs="Times New Roman"/>
          <w:sz w:val="24"/>
        </w:rPr>
      </w:pPr>
      <w:r>
        <w:rPr>
          <w:rFonts w:ascii="宋体" w:eastAsia="宋体" w:hAnsi="宋体" w:cs="Times New Roman" w:hint="eastAsia"/>
          <w:sz w:val="24"/>
        </w:rPr>
        <w:t>课程自学考试大纲明确了课程学习的内容以及深广度，规定了课程自学考试的范围和标准。因此，它是编写自学考试教材和辅导书的依据，是社会助学组织进行自学辅导的依据，是自学者学习教材、掌握课程内容知识范围和程度的依据，也是进行自学考试命题的依据。</w:t>
      </w:r>
    </w:p>
    <w:p w14:paraId="165E8D16" w14:textId="77777777" w:rsidR="00B747F0" w:rsidRDefault="00C7123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二、课程自学考试大纲与教材的关系</w:t>
      </w:r>
    </w:p>
    <w:p w14:paraId="44574E59" w14:textId="77777777"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课程自学考试大纲是进行学习和考核的依据，教材则列出了学生学习本门课程的基本内容与范围，教材的内容是大纲所规定的课程知识和内容的扩展与发挥。课程内在教材中可以体现一定的深度或难度，但在大纲中对考核的要求一定要适当。</w:t>
      </w:r>
    </w:p>
    <w:p w14:paraId="64657F80" w14:textId="77777777"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大纲与教材所体现的课程内容应基本一致,大纲中的课程内容和考核知识点，教材里一般也要有；反过来，教材里有的内容，大纲里就不一定体现。</w:t>
      </w:r>
    </w:p>
    <w:p w14:paraId="24D9432B" w14:textId="77777777" w:rsidR="00B747F0" w:rsidRDefault="00C7123C">
      <w:pPr>
        <w:spacing w:line="360" w:lineRule="auto"/>
        <w:ind w:firstLineChars="200" w:firstLine="482"/>
        <w:rPr>
          <w:rFonts w:ascii="宋体" w:eastAsia="宋体" w:hAnsi="宋体" w:cs="宋体"/>
          <w:b/>
          <w:bCs/>
          <w:sz w:val="24"/>
        </w:rPr>
      </w:pPr>
      <w:r>
        <w:rPr>
          <w:rFonts w:ascii="宋体" w:eastAsia="宋体" w:hAnsi="宋体" w:cs="宋体" w:hint="eastAsia"/>
          <w:b/>
          <w:bCs/>
          <w:sz w:val="24"/>
        </w:rPr>
        <w:lastRenderedPageBreak/>
        <w:t>三、关于自学教材</w:t>
      </w:r>
    </w:p>
    <w:p w14:paraId="3DF29127" w14:textId="05F46B04"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w:t>
      </w:r>
      <w:r w:rsidR="00DB3D1F">
        <w:rPr>
          <w:rFonts w:ascii="宋体" w:eastAsia="宋体" w:hAnsi="宋体" w:cs="宋体" w:hint="eastAsia"/>
          <w:sz w:val="24"/>
        </w:rPr>
        <w:t>社会工作实务：过程、方法和技巧</w:t>
      </w:r>
      <w:r>
        <w:rPr>
          <w:rFonts w:ascii="宋体" w:eastAsia="宋体" w:hAnsi="宋体" w:cs="宋体" w:hint="eastAsia"/>
          <w:sz w:val="24"/>
        </w:rPr>
        <w:t>》，</w:t>
      </w:r>
      <w:r w:rsidR="00DB3D1F">
        <w:rPr>
          <w:rFonts w:ascii="宋体" w:eastAsia="宋体" w:hAnsi="宋体" w:cs="宋体" w:hint="eastAsia"/>
          <w:sz w:val="24"/>
        </w:rPr>
        <w:t>范明林、林德立编著</w:t>
      </w:r>
      <w:r>
        <w:rPr>
          <w:rFonts w:ascii="宋体" w:eastAsia="宋体" w:hAnsi="宋体" w:cs="宋体" w:hint="eastAsia"/>
          <w:sz w:val="24"/>
        </w:rPr>
        <w:t>，</w:t>
      </w:r>
      <w:r w:rsidR="00DB3D1F">
        <w:rPr>
          <w:rFonts w:ascii="宋体" w:eastAsia="宋体" w:hAnsi="宋体" w:cs="宋体" w:hint="eastAsia"/>
          <w:sz w:val="24"/>
        </w:rPr>
        <w:t>社会科学文献出版社</w:t>
      </w:r>
      <w:r>
        <w:rPr>
          <w:rFonts w:ascii="宋体" w:eastAsia="宋体" w:hAnsi="宋体" w:cs="宋体" w:hint="eastAsia"/>
          <w:sz w:val="24"/>
        </w:rPr>
        <w:t>，</w:t>
      </w:r>
      <w:r w:rsidR="00DB3D1F">
        <w:rPr>
          <w:rFonts w:ascii="宋体" w:eastAsia="宋体" w:hAnsi="宋体" w:cs="宋体" w:hint="eastAsia"/>
          <w:sz w:val="24"/>
        </w:rPr>
        <w:t>2</w:t>
      </w:r>
      <w:r w:rsidR="00DB3D1F">
        <w:rPr>
          <w:rFonts w:ascii="宋体" w:eastAsia="宋体" w:hAnsi="宋体" w:cs="宋体"/>
          <w:sz w:val="24"/>
        </w:rPr>
        <w:t>018</w:t>
      </w:r>
      <w:r>
        <w:rPr>
          <w:rFonts w:ascii="宋体" w:eastAsia="宋体" w:hAnsi="宋体" w:cs="宋体" w:hint="eastAsia"/>
          <w:sz w:val="24"/>
        </w:rPr>
        <w:t>年版。</w:t>
      </w:r>
    </w:p>
    <w:p w14:paraId="1DB7586A" w14:textId="77777777" w:rsidR="00B747F0" w:rsidRDefault="00C7123C">
      <w:pPr>
        <w:spacing w:line="360" w:lineRule="auto"/>
        <w:ind w:firstLineChars="200" w:firstLine="482"/>
        <w:rPr>
          <w:rFonts w:ascii="宋体" w:eastAsia="宋体" w:hAnsi="宋体" w:cs="宋体"/>
          <w:b/>
          <w:bCs/>
          <w:sz w:val="24"/>
        </w:rPr>
      </w:pPr>
      <w:r>
        <w:rPr>
          <w:rFonts w:ascii="宋体" w:eastAsia="宋体" w:hAnsi="宋体" w:cs="宋体" w:hint="eastAsia"/>
          <w:b/>
          <w:bCs/>
          <w:sz w:val="24"/>
        </w:rPr>
        <w:t>四、关于自学要求和自学方法的指导</w:t>
      </w:r>
    </w:p>
    <w:p w14:paraId="1DC7ACC8" w14:textId="77777777"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本大纲的课程基本要求是依据专业考试计划和专业培养目标而确定的。课程基本要求还明确了课程的基本内容，以及对基本内容掌握的程度。基本要求中的知识点构成了课程内容的主体部分。因此，课程基本内容掌握程度、课程考核知识点是高等教育自学考试考核的主要内容。</w:t>
      </w:r>
    </w:p>
    <w:p w14:paraId="103C3912" w14:textId="77777777"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为了有效地指导个人自学和社会助学，本大纲已指明了课程的重点和难点，在章节的基本要求中一般也指明了章节内容的重点和难点。</w:t>
      </w:r>
    </w:p>
    <w:p w14:paraId="716614CB" w14:textId="77777777"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考生在自学过程中应该注意以下问题：</w:t>
      </w:r>
    </w:p>
    <w:p w14:paraId="7438A4DB" w14:textId="77777777"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1.在全面系统学习的基础上理解和掌握基本理论、基本方法</w:t>
      </w:r>
    </w:p>
    <w:p w14:paraId="3C19622A" w14:textId="77777777"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学习时应注意以下几点：①要把握全册教材的结构体系，掌握内在线索；②学习各章时要理清知识要点和脉络，在理解的基础上加强记忆；③注意区分相近的概念和相通的方法，并掌握它们之间的联系；④在全面系统学习的基础上要掌握重点。</w:t>
      </w:r>
    </w:p>
    <w:p w14:paraId="34D7C1CC" w14:textId="77777777"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2.理论联系实际，将方法的原理学习与应用相结合</w:t>
      </w:r>
    </w:p>
    <w:p w14:paraId="54326F19" w14:textId="77777777"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理论联系实际，包括联系教育体制改革的实际，学校教育教学工作的实际，教育对象—青少年儿童发展的实际，以及日常社会生活的实际。自学者应以改革的意识、科学研究的意识，满腔热忱地从实际中发现和提出问题，运用所学的理论分析和解决问题，以不断提高自己的科学研究能力，同时要具体、丰富、深刻地理解教材内容。</w:t>
      </w:r>
    </w:p>
    <w:p w14:paraId="2DDCF091" w14:textId="77777777" w:rsidR="00B747F0" w:rsidRDefault="00C7123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五、应考指导</w:t>
      </w:r>
    </w:p>
    <w:p w14:paraId="1005C664" w14:textId="77777777"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1.如何学习</w:t>
      </w:r>
    </w:p>
    <w:p w14:paraId="4898AA64" w14:textId="77777777"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周全的计划和组织是学习成功的法宝。具体要做到以下几点：①在学习时，一定要跟紧课程并完成作业。②为了在考试中做出满意的回答，必须对所学课程的内容有很好的理解。③可以使用“行动计划表”来监控学习的进展。④阅读课本时最好做读书笔记，如有需要重点主要的内容，可以用彩笔来标注。如：红色代表重点；绿色代表需要深入研究的领域；黄色代表可以运用在工作之中的知识</w:t>
      </w:r>
      <w:r>
        <w:rPr>
          <w:rFonts w:ascii="宋体" w:eastAsia="宋体" w:hAnsi="宋体" w:cs="宋体" w:hint="eastAsia"/>
          <w:sz w:val="24"/>
        </w:rPr>
        <w:lastRenderedPageBreak/>
        <w:t>点。还可以在空白处记录相关网站、文章等。</w:t>
      </w:r>
    </w:p>
    <w:p w14:paraId="23CDA3C8" w14:textId="77777777"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2.如何考试</w:t>
      </w:r>
    </w:p>
    <w:p w14:paraId="23110740" w14:textId="77777777"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一是卷面要整洁。评分教师只能为他能看懂的内容打分，而书写工整、段落与间距合理、卷面赏心悦目有助于教师评分。二是在答题时，要回答所问的问题，而不能随意地回答,要避免超过问题的范围。</w:t>
      </w:r>
    </w:p>
    <w:p w14:paraId="5F4FE2B0" w14:textId="77777777" w:rsidR="00B747F0" w:rsidRDefault="00C7123C">
      <w:pPr>
        <w:spacing w:line="360" w:lineRule="auto"/>
        <w:ind w:firstLineChars="200" w:firstLine="482"/>
        <w:rPr>
          <w:rFonts w:ascii="宋体" w:eastAsia="宋体" w:hAnsi="宋体" w:cs="宋体"/>
          <w:b/>
          <w:bCs/>
          <w:sz w:val="24"/>
        </w:rPr>
      </w:pPr>
      <w:r>
        <w:rPr>
          <w:rFonts w:ascii="宋体" w:eastAsia="宋体" w:hAnsi="宋体" w:cs="宋体" w:hint="eastAsia"/>
          <w:b/>
          <w:bCs/>
          <w:sz w:val="24"/>
        </w:rPr>
        <w:t>六、对社会助学的要求</w:t>
      </w:r>
    </w:p>
    <w:p w14:paraId="16B85BDF" w14:textId="77777777"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1）社会助学者应根据本大纲规定的课程内容和考核要求，认真钻研指定教材，明确本课程与其他课程不同的特点和学习要求，对自学者进行切实有效的辅导，引导他们防止自学中可能出现的各种偏向，把握社会助学的正确导向。</w:t>
      </w:r>
    </w:p>
    <w:p w14:paraId="39A93D00" w14:textId="77777777"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2）正确处理基础知识和应用能力的关系，努力引导自学者将识记、领会与应用联系起来，有条件的应适当组织自学者开展科学研究实践，学会把基础知识和理论转化为应用能力，在全面辅导的基础上，着重培养和提高自学者提出问题、分析问题和解决问题的能力。</w:t>
      </w:r>
    </w:p>
    <w:p w14:paraId="2C95EB50" w14:textId="77777777"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3）要正确处理重点和一般的关系。课程内容有重点与一般之分，但考试内容是全面的。社会助学者应指导自学者全面系统地学习教材，掌握全部考试内容和考核知识点，在此基础上突出重点。总之，要把重点学习与兼顾一般相结合，防止孤立地抓重点,甚至猜题、押题。</w:t>
      </w:r>
    </w:p>
    <w:p w14:paraId="0E712C64" w14:textId="77777777" w:rsidR="00B747F0" w:rsidRDefault="00C7123C">
      <w:pPr>
        <w:spacing w:line="360" w:lineRule="auto"/>
        <w:ind w:firstLineChars="200" w:firstLine="482"/>
        <w:rPr>
          <w:rFonts w:ascii="宋体" w:eastAsia="宋体" w:hAnsi="宋体" w:cs="宋体"/>
          <w:b/>
          <w:bCs/>
          <w:sz w:val="24"/>
        </w:rPr>
      </w:pPr>
      <w:r>
        <w:rPr>
          <w:rFonts w:ascii="宋体" w:eastAsia="宋体" w:hAnsi="宋体" w:cs="宋体" w:hint="eastAsia"/>
          <w:b/>
          <w:bCs/>
          <w:sz w:val="24"/>
        </w:rPr>
        <w:t>七、对考核内容的说明</w:t>
      </w:r>
    </w:p>
    <w:p w14:paraId="26C0A104" w14:textId="77777777"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（1）</w:t>
      </w:r>
      <w:r>
        <w:rPr>
          <w:rFonts w:ascii="宋体" w:hAnsi="宋体" w:hint="eastAsia"/>
          <w:sz w:val="24"/>
        </w:rPr>
        <w:t>本课程要求考生学习和掌握的知识点内容都作为考核的内容。课程中各章的内容均由若干知识点组成，在自学考试中成为考核知识点。因此，课程自学考试大纲中所规定的考试内容是以分解为考核知识点的方式给出的。由于各知识点在课程中的地位、作用以及知识自身的特点不同，自学考试将对各知识点分别按三个认知（或叫能力）层次确定其考核要求。</w:t>
      </w:r>
    </w:p>
    <w:p w14:paraId="46EDE221" w14:textId="77777777"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2）在考试之日起6个月前，由全国人民代表大会和国务院颁布或修订的法律、法规都将列人相应课程的考试范围。凡大纲、教材内容与现行法律法规不符的，应以现行法律法规为准。命题时也会对我国经济建设和科技文化发展的重大方针政策的变化予以体现。</w:t>
      </w:r>
    </w:p>
    <w:p w14:paraId="2F08F75D" w14:textId="77777777" w:rsidR="00B747F0" w:rsidRDefault="00C7123C">
      <w:pPr>
        <w:spacing w:line="360" w:lineRule="auto"/>
        <w:ind w:firstLineChars="200" w:firstLine="482"/>
        <w:rPr>
          <w:rFonts w:ascii="宋体" w:eastAsia="宋体" w:hAnsi="宋体" w:cs="宋体"/>
          <w:b/>
          <w:bCs/>
          <w:sz w:val="24"/>
        </w:rPr>
      </w:pPr>
      <w:r>
        <w:rPr>
          <w:rFonts w:ascii="宋体" w:eastAsia="宋体" w:hAnsi="宋体" w:cs="宋体" w:hint="eastAsia"/>
          <w:b/>
          <w:bCs/>
          <w:sz w:val="24"/>
        </w:rPr>
        <w:t>八、关于考试命题的若干规定</w:t>
      </w:r>
    </w:p>
    <w:p w14:paraId="0606696E" w14:textId="77777777" w:rsidR="00B747F0" w:rsidRDefault="00C7123C">
      <w:pPr>
        <w:spacing w:line="360" w:lineRule="auto"/>
        <w:ind w:firstLineChars="200" w:firstLine="480"/>
        <w:rPr>
          <w:rFonts w:ascii="宋体" w:eastAsia="宋体" w:hAnsi="宋体" w:cs="宋体"/>
          <w:sz w:val="24"/>
        </w:rPr>
      </w:pPr>
      <w:r>
        <w:rPr>
          <w:rFonts w:ascii="宋体" w:eastAsia="宋体" w:hAnsi="宋体" w:cs="宋体" w:hint="eastAsia"/>
          <w:sz w:val="24"/>
        </w:rPr>
        <w:t>（1）本课程的命题考试，应根据本大纲所规定的课程内容和考核要求来确</w:t>
      </w:r>
      <w:r>
        <w:rPr>
          <w:rFonts w:ascii="宋体" w:eastAsia="宋体" w:hAnsi="宋体" w:cs="宋体" w:hint="eastAsia"/>
          <w:sz w:val="24"/>
        </w:rPr>
        <w:lastRenderedPageBreak/>
        <w:t>定考试范围和考核要求，不能任意扩大或缩小考试范围，提高或降低考核要求。考试命题要覆盖到各章,并适当突出重点章节，体现本课程的内容重点。</w:t>
      </w:r>
    </w:p>
    <w:p w14:paraId="3F074EBE" w14:textId="77777777" w:rsidR="00B747F0" w:rsidRPr="00C52F82" w:rsidRDefault="00C7123C">
      <w:pPr>
        <w:spacing w:line="360" w:lineRule="auto"/>
        <w:ind w:firstLineChars="200" w:firstLine="480"/>
        <w:rPr>
          <w:rFonts w:ascii="宋体" w:eastAsia="宋体" w:hAnsi="宋体" w:cs="宋体"/>
          <w:sz w:val="24"/>
        </w:rPr>
      </w:pPr>
      <w:r w:rsidRPr="00C52F82">
        <w:rPr>
          <w:rFonts w:ascii="宋体" w:eastAsia="宋体" w:hAnsi="宋体" w:cs="宋体" w:hint="eastAsia"/>
          <w:sz w:val="24"/>
        </w:rPr>
        <w:t>（2）本课程在试卷中对不同能力层次要求的分数比例大致为：识记部分占15%，领会部分占30%，简单应用部分占35%，综合应用部分占20%。</w:t>
      </w:r>
    </w:p>
    <w:p w14:paraId="1664A831" w14:textId="77777777" w:rsidR="00B747F0" w:rsidRPr="00C52F82" w:rsidRDefault="00C7123C">
      <w:pPr>
        <w:spacing w:line="360" w:lineRule="auto"/>
        <w:ind w:firstLineChars="200" w:firstLine="480"/>
        <w:rPr>
          <w:rFonts w:ascii="宋体" w:eastAsia="宋体" w:hAnsi="宋体" w:cs="宋体"/>
          <w:sz w:val="24"/>
        </w:rPr>
      </w:pPr>
      <w:r w:rsidRPr="00C52F82">
        <w:rPr>
          <w:rFonts w:ascii="宋体" w:eastAsia="宋体" w:hAnsi="宋体" w:cs="宋体" w:hint="eastAsia"/>
          <w:sz w:val="24"/>
        </w:rPr>
        <w:t>（3）本大纲各章所规定的课程内容、知识点及知识点下的知识细目，都属于考核的内容。考试命题既要覆盖到章，又要避免面面俱到。要注意突出课程的重点、章节的重点，加大重点内容的覆盖度。</w:t>
      </w:r>
    </w:p>
    <w:p w14:paraId="2E95191F" w14:textId="77777777" w:rsidR="00B747F0" w:rsidRPr="00C52F82" w:rsidRDefault="00C7123C">
      <w:pPr>
        <w:spacing w:line="360" w:lineRule="auto"/>
        <w:ind w:firstLineChars="200" w:firstLine="480"/>
        <w:rPr>
          <w:rFonts w:ascii="宋体" w:eastAsia="宋体" w:hAnsi="宋体" w:cs="宋体"/>
          <w:sz w:val="24"/>
        </w:rPr>
      </w:pPr>
      <w:r w:rsidRPr="00C52F82">
        <w:rPr>
          <w:rFonts w:ascii="宋体" w:eastAsia="宋体" w:hAnsi="宋体" w:cs="宋体" w:hint="eastAsia"/>
          <w:sz w:val="24"/>
        </w:rPr>
        <w:t>（4）命题不应有超出大纲中考核知识</w:t>
      </w:r>
      <w:proofErr w:type="gramStart"/>
      <w:r w:rsidRPr="00C52F82">
        <w:rPr>
          <w:rFonts w:ascii="宋体" w:eastAsia="宋体" w:hAnsi="宋体" w:cs="宋体" w:hint="eastAsia"/>
          <w:sz w:val="24"/>
        </w:rPr>
        <w:t>点范围</w:t>
      </w:r>
      <w:proofErr w:type="gramEnd"/>
      <w:r w:rsidRPr="00C52F82">
        <w:rPr>
          <w:rFonts w:ascii="宋体" w:eastAsia="宋体" w:hAnsi="宋体" w:cs="宋体" w:hint="eastAsia"/>
          <w:sz w:val="24"/>
        </w:rPr>
        <w:t>的题，考核要求不得高于大纲中所规定的相应的最高能力层次要求。命题应着重考核自学者对基本概念、基本知识和基本理论是否了解或掌握，对基本方法是否会用或熟练运用。不应出与基本要求不符的偏题或怪题。</w:t>
      </w:r>
    </w:p>
    <w:p w14:paraId="28F19261" w14:textId="77777777" w:rsidR="00B747F0" w:rsidRPr="00C52F82" w:rsidRDefault="00C7123C">
      <w:pPr>
        <w:spacing w:line="360" w:lineRule="auto"/>
        <w:ind w:firstLineChars="200" w:firstLine="480"/>
        <w:rPr>
          <w:rFonts w:ascii="宋体" w:eastAsia="宋体" w:hAnsi="宋体" w:cs="宋体"/>
          <w:sz w:val="24"/>
        </w:rPr>
      </w:pPr>
      <w:r w:rsidRPr="00C52F82">
        <w:rPr>
          <w:rFonts w:ascii="宋体" w:eastAsia="宋体" w:hAnsi="宋体" w:cs="宋体" w:hint="eastAsia"/>
          <w:sz w:val="24"/>
        </w:rPr>
        <w:t>（5）要合理安排试题的难易程度，试题的难度可分为：易、较易、较难和难四个等级。每份试卷中不同难度试题的分数比例一般为：2:3:3:2。</w:t>
      </w:r>
    </w:p>
    <w:p w14:paraId="56895E17" w14:textId="77777777" w:rsidR="00B747F0" w:rsidRPr="00C52F82" w:rsidRDefault="00C7123C">
      <w:pPr>
        <w:spacing w:line="360" w:lineRule="auto"/>
        <w:ind w:firstLineChars="200" w:firstLine="480"/>
        <w:rPr>
          <w:rFonts w:ascii="宋体" w:eastAsia="宋体" w:hAnsi="宋体" w:cs="宋体"/>
          <w:sz w:val="24"/>
        </w:rPr>
      </w:pPr>
      <w:r w:rsidRPr="00C52F82">
        <w:rPr>
          <w:rFonts w:ascii="宋体" w:eastAsia="宋体" w:hAnsi="宋体" w:cs="宋体" w:hint="eastAsia"/>
          <w:sz w:val="24"/>
        </w:rPr>
        <w:t>必须注意试题的难易程度与能力层次有一定的联系,但二者不是等同的概念。在各个能力层次中对于不同的考生都存在着不同的难度。在大纲中要特别强调这个问题，应告诫考生切勿混淆。</w:t>
      </w:r>
    </w:p>
    <w:p w14:paraId="6EEB83CD" w14:textId="6BDBDAFD" w:rsidR="00B747F0" w:rsidRPr="00C52F82" w:rsidRDefault="00C7123C">
      <w:pPr>
        <w:spacing w:line="360" w:lineRule="auto"/>
        <w:ind w:firstLineChars="200" w:firstLine="480"/>
        <w:rPr>
          <w:rFonts w:ascii="宋体" w:eastAsia="宋体" w:hAnsi="宋体" w:cs="宋体"/>
          <w:sz w:val="24"/>
        </w:rPr>
      </w:pPr>
      <w:r w:rsidRPr="00C52F82">
        <w:rPr>
          <w:rFonts w:ascii="宋体" w:eastAsia="宋体" w:hAnsi="宋体" w:cs="宋体" w:hint="eastAsia"/>
          <w:sz w:val="24"/>
        </w:rPr>
        <w:t>（6）</w:t>
      </w:r>
      <w:r w:rsidRPr="00C52F82">
        <w:rPr>
          <w:rFonts w:ascii="宋体" w:hAnsi="宋体" w:hint="eastAsia"/>
          <w:sz w:val="24"/>
        </w:rPr>
        <w:t>考试方式为闭卷、笔试，考试时间为1</w:t>
      </w:r>
      <w:r w:rsidRPr="00C52F82">
        <w:rPr>
          <w:rFonts w:ascii="宋体" w:hAnsi="宋体"/>
          <w:sz w:val="24"/>
        </w:rPr>
        <w:t>5</w:t>
      </w:r>
      <w:r w:rsidRPr="00C52F82">
        <w:rPr>
          <w:rFonts w:ascii="宋体" w:hAnsi="宋体" w:hint="eastAsia"/>
          <w:sz w:val="24"/>
        </w:rPr>
        <w:t>0分钟。评分采用百分制，60分为及格。</w:t>
      </w:r>
      <w:r w:rsidRPr="00C52F82">
        <w:rPr>
          <w:rFonts w:ascii="宋体" w:hAnsi="宋体" w:cs="宋体"/>
          <w:sz w:val="24"/>
        </w:rPr>
        <w:t>考生只准携带0.5毫米黑色墨水的签字笔、铅笔、圆规、直尺、三角板、橡皮等必需的文具用品</w:t>
      </w:r>
      <w:r w:rsidRPr="00C52F82">
        <w:rPr>
          <w:rFonts w:ascii="宋体" w:hAnsi="宋体" w:hint="eastAsia"/>
          <w:sz w:val="24"/>
        </w:rPr>
        <w:t>。不可携带计算机器。</w:t>
      </w:r>
    </w:p>
    <w:p w14:paraId="5C2C3B71" w14:textId="77777777" w:rsidR="00B747F0" w:rsidRPr="00C52F82" w:rsidRDefault="00C7123C">
      <w:pPr>
        <w:spacing w:line="360" w:lineRule="auto"/>
        <w:ind w:firstLineChars="200" w:firstLine="480"/>
        <w:rPr>
          <w:rFonts w:ascii="宋体" w:eastAsia="宋体" w:hAnsi="宋体" w:cs="宋体"/>
          <w:sz w:val="24"/>
        </w:rPr>
      </w:pPr>
      <w:r w:rsidRPr="00C52F82">
        <w:rPr>
          <w:rFonts w:ascii="宋体" w:eastAsia="宋体" w:hAnsi="宋体" w:cs="宋体" w:hint="eastAsia"/>
          <w:sz w:val="24"/>
        </w:rPr>
        <w:t>（7）本课程考试命题的主要题型一般有单项选择题、名词解释题、简答题、论述题、案例分析题等题型。</w:t>
      </w:r>
    </w:p>
    <w:p w14:paraId="27F15484" w14:textId="77777777" w:rsidR="00B747F0" w:rsidRDefault="00B747F0">
      <w:pPr>
        <w:widowControl/>
        <w:shd w:val="clear" w:color="auto" w:fill="FFFFFF"/>
        <w:spacing w:line="600" w:lineRule="auto"/>
        <w:ind w:firstLine="420"/>
        <w:jc w:val="center"/>
        <w:rPr>
          <w:rFonts w:ascii="宋体" w:hAnsi="宋体" w:cs="宋体"/>
          <w:b/>
          <w:bCs/>
          <w:color w:val="000000"/>
          <w:kern w:val="0"/>
          <w:sz w:val="28"/>
          <w:szCs w:val="28"/>
        </w:rPr>
      </w:pPr>
    </w:p>
    <w:p w14:paraId="70440618" w14:textId="4EC4B836" w:rsidR="00B747F0" w:rsidRDefault="00C7123C">
      <w:pPr>
        <w:widowControl/>
        <w:shd w:val="clear" w:color="auto" w:fill="FFFFFF"/>
        <w:spacing w:line="600" w:lineRule="auto"/>
        <w:ind w:firstLine="420"/>
        <w:jc w:val="center"/>
        <w:rPr>
          <w:rFonts w:ascii="宋体" w:hAnsi="宋体" w:cs="宋体"/>
          <w:color w:val="000000"/>
          <w:kern w:val="0"/>
          <w:sz w:val="28"/>
          <w:szCs w:val="28"/>
        </w:rPr>
      </w:pPr>
      <w:r>
        <w:rPr>
          <w:rFonts w:ascii="宋体" w:hAnsi="宋体" w:cs="宋体" w:hint="eastAsia"/>
          <w:b/>
          <w:bCs/>
          <w:color w:val="000000"/>
          <w:kern w:val="0"/>
          <w:sz w:val="28"/>
          <w:szCs w:val="28"/>
        </w:rPr>
        <w:t>附录  题型举例</w:t>
      </w:r>
    </w:p>
    <w:p w14:paraId="7CAAC51F" w14:textId="77777777" w:rsidR="00B747F0" w:rsidRDefault="00B747F0">
      <w:pPr>
        <w:rPr>
          <w:rFonts w:ascii="宋体" w:eastAsia="宋体" w:hAnsi="宋体" w:cs="宋体"/>
          <w:sz w:val="24"/>
        </w:rPr>
      </w:pPr>
    </w:p>
    <w:p w14:paraId="3E592096" w14:textId="77777777" w:rsidR="00B747F0" w:rsidRDefault="00C7123C">
      <w:pPr>
        <w:spacing w:line="360" w:lineRule="auto"/>
        <w:ind w:firstLineChars="200" w:firstLine="422"/>
        <w:rPr>
          <w:rFonts w:ascii="宋体" w:eastAsia="宋体" w:hAnsi="宋体" w:cs="宋体"/>
          <w:szCs w:val="21"/>
        </w:rPr>
      </w:pPr>
      <w:r>
        <w:rPr>
          <w:rFonts w:ascii="宋体" w:eastAsia="宋体" w:hAnsi="宋体" w:cs="宋体" w:hint="eastAsia"/>
          <w:b/>
          <w:bCs/>
          <w:szCs w:val="21"/>
        </w:rPr>
        <w:t>一、单项选择题</w:t>
      </w:r>
      <w:r>
        <w:rPr>
          <w:rFonts w:ascii="宋体" w:eastAsia="宋体" w:hAnsi="宋体" w:cs="宋体" w:hint="eastAsia"/>
          <w:szCs w:val="21"/>
        </w:rPr>
        <w:t>（在每小题列出的四个备选项中只有一个是符合题目要求的，请将其代码填写在题后的括号内。错选、多选或未选均无分。）</w:t>
      </w:r>
    </w:p>
    <w:p w14:paraId="7C43EABD" w14:textId="5033E48A" w:rsidR="00B747F0" w:rsidRPr="0019240F" w:rsidRDefault="00C7123C">
      <w:pPr>
        <w:spacing w:line="360" w:lineRule="auto"/>
        <w:ind w:firstLineChars="200" w:firstLine="420"/>
        <w:rPr>
          <w:rFonts w:ascii="Times New Roman" w:eastAsia="宋体" w:hAnsi="Times New Roman" w:cs="Times New Roman"/>
          <w:szCs w:val="21"/>
        </w:rPr>
      </w:pPr>
      <w:r w:rsidRPr="0019240F">
        <w:rPr>
          <w:rFonts w:ascii="Times New Roman" w:eastAsia="宋体" w:hAnsi="Times New Roman" w:cs="Times New Roman"/>
          <w:szCs w:val="21"/>
        </w:rPr>
        <w:t>1.</w:t>
      </w:r>
      <w:r w:rsidR="004660BE" w:rsidRPr="0019240F">
        <w:rPr>
          <w:rFonts w:ascii="Times New Roman" w:eastAsia="宋体" w:hAnsi="Times New Roman" w:cs="Times New Roman"/>
          <w:szCs w:val="21"/>
        </w:rPr>
        <w:t>社会工作一般过程模式</w:t>
      </w:r>
      <w:r w:rsidR="0019240F" w:rsidRPr="0019240F">
        <w:rPr>
          <w:rFonts w:ascii="Times New Roman" w:eastAsia="宋体" w:hAnsi="Times New Roman" w:cs="Times New Roman"/>
          <w:szCs w:val="21"/>
        </w:rPr>
        <w:t>的步骤中，介入期</w:t>
      </w:r>
      <w:r w:rsidR="004660BE" w:rsidRPr="0019240F">
        <w:rPr>
          <w:rFonts w:ascii="Times New Roman" w:eastAsia="宋体" w:hAnsi="Times New Roman" w:cs="Times New Roman"/>
          <w:szCs w:val="21"/>
        </w:rPr>
        <w:t>之后是</w:t>
      </w:r>
      <w:r w:rsidRPr="0019240F">
        <w:rPr>
          <w:rFonts w:ascii="Times New Roman" w:eastAsia="宋体" w:hAnsi="Times New Roman" w:cs="Times New Roman"/>
          <w:szCs w:val="21"/>
        </w:rPr>
        <w:t>(   )</w:t>
      </w:r>
      <w:r w:rsidRPr="0019240F">
        <w:rPr>
          <w:rFonts w:ascii="Times New Roman" w:eastAsia="宋体" w:hAnsi="Times New Roman" w:cs="Times New Roman"/>
          <w:szCs w:val="21"/>
        </w:rPr>
        <w:t>。</w:t>
      </w:r>
    </w:p>
    <w:p w14:paraId="5491431B" w14:textId="2924A83E" w:rsidR="00B747F0" w:rsidRPr="0019240F" w:rsidRDefault="00C7123C">
      <w:pPr>
        <w:spacing w:line="360" w:lineRule="auto"/>
        <w:ind w:firstLineChars="200" w:firstLine="420"/>
        <w:rPr>
          <w:rFonts w:ascii="Times New Roman" w:eastAsia="宋体" w:hAnsi="Times New Roman" w:cs="Times New Roman"/>
          <w:szCs w:val="21"/>
        </w:rPr>
      </w:pPr>
      <w:r w:rsidRPr="0019240F">
        <w:rPr>
          <w:rFonts w:ascii="Times New Roman" w:eastAsia="宋体" w:hAnsi="Times New Roman" w:cs="Times New Roman"/>
          <w:szCs w:val="21"/>
        </w:rPr>
        <w:t>A.</w:t>
      </w:r>
      <w:r w:rsidR="0019240F" w:rsidRPr="0019240F">
        <w:rPr>
          <w:rFonts w:ascii="Times New Roman" w:eastAsia="宋体" w:hAnsi="Times New Roman" w:cs="Times New Roman"/>
          <w:szCs w:val="21"/>
        </w:rPr>
        <w:t>接案期</w:t>
      </w:r>
      <w:r w:rsidRPr="0019240F">
        <w:rPr>
          <w:rFonts w:ascii="Times New Roman" w:eastAsia="宋体" w:hAnsi="Times New Roman" w:cs="Times New Roman"/>
          <w:szCs w:val="21"/>
        </w:rPr>
        <w:t xml:space="preserve">     B.</w:t>
      </w:r>
      <w:r w:rsidR="0019240F" w:rsidRPr="0019240F">
        <w:rPr>
          <w:rFonts w:ascii="Times New Roman" w:eastAsia="宋体" w:hAnsi="Times New Roman" w:cs="Times New Roman"/>
          <w:szCs w:val="21"/>
        </w:rPr>
        <w:t>预估期</w:t>
      </w:r>
      <w:r w:rsidRPr="0019240F">
        <w:rPr>
          <w:rFonts w:ascii="Times New Roman" w:eastAsia="宋体" w:hAnsi="Times New Roman" w:cs="Times New Roman"/>
          <w:szCs w:val="21"/>
        </w:rPr>
        <w:t xml:space="preserve">     C.</w:t>
      </w:r>
      <w:r w:rsidR="0019240F" w:rsidRPr="0019240F">
        <w:rPr>
          <w:rFonts w:ascii="Times New Roman" w:eastAsia="宋体" w:hAnsi="Times New Roman" w:cs="Times New Roman"/>
          <w:szCs w:val="21"/>
        </w:rPr>
        <w:t>计划期</w:t>
      </w:r>
      <w:r w:rsidRPr="0019240F">
        <w:rPr>
          <w:rFonts w:ascii="Times New Roman" w:eastAsia="宋体" w:hAnsi="Times New Roman" w:cs="Times New Roman"/>
          <w:szCs w:val="21"/>
        </w:rPr>
        <w:t xml:space="preserve">     D.</w:t>
      </w:r>
      <w:r w:rsidR="0019240F" w:rsidRPr="0019240F">
        <w:rPr>
          <w:rFonts w:ascii="Times New Roman" w:eastAsia="宋体" w:hAnsi="Times New Roman" w:cs="Times New Roman"/>
          <w:szCs w:val="21"/>
        </w:rPr>
        <w:t>评估期</w:t>
      </w:r>
    </w:p>
    <w:p w14:paraId="63C832C1" w14:textId="31E5B83D" w:rsidR="00B747F0" w:rsidRPr="0019240F" w:rsidRDefault="00C7123C">
      <w:pPr>
        <w:spacing w:line="360" w:lineRule="auto"/>
        <w:ind w:firstLineChars="200" w:firstLine="420"/>
        <w:rPr>
          <w:rFonts w:ascii="Times New Roman" w:eastAsia="宋体" w:hAnsi="Times New Roman" w:cs="Times New Roman"/>
          <w:color w:val="FF0000"/>
          <w:szCs w:val="21"/>
        </w:rPr>
      </w:pPr>
      <w:r w:rsidRPr="0019240F">
        <w:rPr>
          <w:rFonts w:ascii="Times New Roman" w:eastAsia="宋体" w:hAnsi="Times New Roman" w:cs="Times New Roman"/>
          <w:szCs w:val="21"/>
        </w:rPr>
        <w:t>参考答案：</w:t>
      </w:r>
      <w:r w:rsidR="0019240F" w:rsidRPr="0019240F">
        <w:rPr>
          <w:rFonts w:ascii="Times New Roman" w:eastAsia="宋体" w:hAnsi="Times New Roman" w:cs="Times New Roman"/>
          <w:szCs w:val="21"/>
        </w:rPr>
        <w:t>D</w:t>
      </w:r>
    </w:p>
    <w:p w14:paraId="692EADDF" w14:textId="7CB16978" w:rsidR="0019240F" w:rsidRPr="0019240F" w:rsidRDefault="0019240F">
      <w:pPr>
        <w:spacing w:line="360" w:lineRule="auto"/>
        <w:ind w:firstLineChars="200" w:firstLine="422"/>
        <w:rPr>
          <w:rFonts w:ascii="宋体" w:eastAsia="宋体" w:hAnsi="宋体" w:cs="宋体"/>
          <w:b/>
          <w:bCs/>
          <w:szCs w:val="21"/>
        </w:rPr>
      </w:pPr>
      <w:r w:rsidRPr="0019240F">
        <w:rPr>
          <w:rFonts w:ascii="宋体" w:eastAsia="宋体" w:hAnsi="宋体" w:cs="宋体" w:hint="eastAsia"/>
          <w:b/>
          <w:bCs/>
          <w:szCs w:val="21"/>
        </w:rPr>
        <w:lastRenderedPageBreak/>
        <w:t>二、填空题</w:t>
      </w:r>
    </w:p>
    <w:p w14:paraId="3D2819FA" w14:textId="039E3F11" w:rsidR="0019240F" w:rsidRPr="0019240F" w:rsidRDefault="0019240F">
      <w:pPr>
        <w:spacing w:line="360" w:lineRule="auto"/>
        <w:ind w:firstLineChars="200" w:firstLine="420"/>
        <w:rPr>
          <w:rFonts w:ascii="宋体" w:eastAsia="宋体" w:hAnsi="宋体" w:cs="宋体"/>
          <w:szCs w:val="21"/>
        </w:rPr>
      </w:pPr>
      <w:r>
        <w:rPr>
          <w:rFonts w:ascii="宋体" w:eastAsia="宋体" w:hAnsi="宋体" w:cs="宋体" w:hint="eastAsia"/>
          <w:szCs w:val="21"/>
        </w:rPr>
        <w:t>1.社会工作一般过程模式的步骤包括</w:t>
      </w:r>
      <w:r w:rsidRPr="0019240F">
        <w:rPr>
          <w:rFonts w:ascii="宋体" w:eastAsia="宋体" w:hAnsi="宋体" w:cs="宋体" w:hint="eastAsia"/>
          <w:szCs w:val="21"/>
        </w:rPr>
        <w:t>接案期、预估期、计划期、</w:t>
      </w:r>
      <w:r w:rsidRPr="007649ED">
        <w:rPr>
          <w:rFonts w:ascii="宋体" w:eastAsia="宋体" w:hAnsi="宋体" w:cs="宋体" w:hint="eastAsia"/>
          <w:szCs w:val="21"/>
          <w:u w:val="single"/>
        </w:rPr>
        <w:t xml:space="preserve"> </w:t>
      </w:r>
      <w:r w:rsidRPr="007649ED">
        <w:rPr>
          <w:rFonts w:ascii="宋体" w:eastAsia="宋体" w:hAnsi="宋体" w:cs="宋体"/>
          <w:szCs w:val="21"/>
          <w:u w:val="single"/>
        </w:rPr>
        <w:t xml:space="preserve">   </w:t>
      </w:r>
      <w:r w:rsidRPr="0019240F">
        <w:rPr>
          <w:rFonts w:ascii="宋体" w:eastAsia="宋体" w:hAnsi="宋体" w:cs="宋体" w:hint="eastAsia"/>
          <w:szCs w:val="21"/>
        </w:rPr>
        <w:t>、评估期和结案期。</w:t>
      </w:r>
    </w:p>
    <w:p w14:paraId="773C7E9A" w14:textId="77777777" w:rsidR="00C52F82" w:rsidRDefault="0019240F">
      <w:pPr>
        <w:spacing w:line="360" w:lineRule="auto"/>
        <w:ind w:firstLineChars="200" w:firstLine="420"/>
        <w:rPr>
          <w:rFonts w:ascii="宋体" w:eastAsia="宋体" w:hAnsi="宋体" w:cs="宋体"/>
          <w:szCs w:val="21"/>
        </w:rPr>
      </w:pPr>
      <w:r w:rsidRPr="0019240F">
        <w:rPr>
          <w:rFonts w:ascii="宋体" w:eastAsia="宋体" w:hAnsi="宋体" w:cs="宋体" w:hint="eastAsia"/>
          <w:szCs w:val="21"/>
        </w:rPr>
        <w:t>参考答案：</w:t>
      </w:r>
    </w:p>
    <w:p w14:paraId="7DD90421" w14:textId="2097B662" w:rsidR="0019240F" w:rsidRPr="0019240F" w:rsidRDefault="0019240F">
      <w:pPr>
        <w:spacing w:line="360" w:lineRule="auto"/>
        <w:ind w:firstLineChars="200" w:firstLine="420"/>
        <w:rPr>
          <w:rFonts w:ascii="宋体" w:eastAsia="宋体" w:hAnsi="宋体" w:cs="宋体"/>
          <w:szCs w:val="21"/>
        </w:rPr>
      </w:pPr>
      <w:r w:rsidRPr="0019240F">
        <w:rPr>
          <w:rFonts w:ascii="宋体" w:eastAsia="宋体" w:hAnsi="宋体" w:cs="宋体" w:hint="eastAsia"/>
          <w:szCs w:val="21"/>
        </w:rPr>
        <w:t>介入期</w:t>
      </w:r>
    </w:p>
    <w:p w14:paraId="12500F0D" w14:textId="636E9F2A" w:rsidR="00B747F0" w:rsidRDefault="0019240F">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三</w:t>
      </w:r>
      <w:r w:rsidR="00C7123C">
        <w:rPr>
          <w:rFonts w:ascii="宋体" w:eastAsia="宋体" w:hAnsi="宋体" w:cs="宋体" w:hint="eastAsia"/>
          <w:b/>
          <w:bCs/>
          <w:szCs w:val="21"/>
        </w:rPr>
        <w:t>、名词解释题</w:t>
      </w:r>
    </w:p>
    <w:p w14:paraId="245E1FA5" w14:textId="4DC1B468" w:rsidR="00B747F0" w:rsidRDefault="00C7123C">
      <w:pPr>
        <w:spacing w:line="360" w:lineRule="auto"/>
        <w:ind w:firstLineChars="200" w:firstLine="420"/>
        <w:rPr>
          <w:rFonts w:ascii="宋体" w:eastAsia="宋体" w:hAnsi="宋体" w:cs="宋体"/>
          <w:szCs w:val="21"/>
        </w:rPr>
      </w:pPr>
      <w:r>
        <w:rPr>
          <w:rFonts w:ascii="宋体" w:eastAsia="宋体" w:hAnsi="宋体" w:cs="宋体" w:hint="eastAsia"/>
          <w:szCs w:val="21"/>
        </w:rPr>
        <w:t>1.</w:t>
      </w:r>
      <w:r w:rsidR="00011E1F">
        <w:rPr>
          <w:rFonts w:ascii="宋体" w:eastAsia="宋体" w:hAnsi="宋体" w:cs="宋体" w:hint="eastAsia"/>
          <w:szCs w:val="21"/>
        </w:rPr>
        <w:t>接案期</w:t>
      </w:r>
    </w:p>
    <w:p w14:paraId="2CC8E527" w14:textId="77777777" w:rsidR="00C52F82" w:rsidRDefault="00C7123C">
      <w:pPr>
        <w:spacing w:line="360" w:lineRule="auto"/>
        <w:ind w:firstLineChars="200" w:firstLine="420"/>
        <w:rPr>
          <w:rFonts w:ascii="宋体" w:eastAsia="宋体" w:hAnsi="宋体" w:cs="宋体"/>
          <w:szCs w:val="21"/>
        </w:rPr>
      </w:pPr>
      <w:r>
        <w:rPr>
          <w:rFonts w:ascii="宋体" w:eastAsia="宋体" w:hAnsi="宋体" w:cs="宋体" w:hint="eastAsia"/>
          <w:szCs w:val="21"/>
        </w:rPr>
        <w:t>参考答案：</w:t>
      </w:r>
    </w:p>
    <w:p w14:paraId="49F0C014" w14:textId="6C6D00E9" w:rsidR="00B747F0" w:rsidRDefault="00011E1F">
      <w:pPr>
        <w:spacing w:line="360" w:lineRule="auto"/>
        <w:ind w:firstLineChars="200" w:firstLine="420"/>
        <w:rPr>
          <w:rFonts w:ascii="宋体" w:eastAsia="宋体" w:hAnsi="宋体" w:cs="宋体"/>
          <w:szCs w:val="21"/>
        </w:rPr>
      </w:pPr>
      <w:r>
        <w:rPr>
          <w:rFonts w:ascii="宋体" w:eastAsia="宋体" w:hAnsi="宋体" w:cs="宋体" w:hint="eastAsia"/>
          <w:szCs w:val="21"/>
        </w:rPr>
        <w:t>是指社会工作一般过程模式的开端，是社会工作者和有可能</w:t>
      </w:r>
      <w:proofErr w:type="gramStart"/>
      <w:r>
        <w:rPr>
          <w:rFonts w:ascii="宋体" w:eastAsia="宋体" w:hAnsi="宋体" w:cs="宋体" w:hint="eastAsia"/>
          <w:szCs w:val="21"/>
        </w:rPr>
        <w:t>成为案</w:t>
      </w:r>
      <w:proofErr w:type="gramEnd"/>
      <w:r>
        <w:rPr>
          <w:rFonts w:ascii="宋体" w:eastAsia="宋体" w:hAnsi="宋体" w:cs="宋体" w:hint="eastAsia"/>
          <w:szCs w:val="21"/>
        </w:rPr>
        <w:t>主的人开始沟通，并初步达成协议一起来解决问题的过程。</w:t>
      </w:r>
    </w:p>
    <w:p w14:paraId="34058F84" w14:textId="336A05B6" w:rsidR="00B747F0" w:rsidRDefault="00011E1F">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四</w:t>
      </w:r>
      <w:r w:rsidR="00C7123C">
        <w:rPr>
          <w:rFonts w:ascii="宋体" w:eastAsia="宋体" w:hAnsi="宋体" w:cs="宋体" w:hint="eastAsia"/>
          <w:b/>
          <w:bCs/>
          <w:szCs w:val="21"/>
        </w:rPr>
        <w:t>、简答题</w:t>
      </w:r>
    </w:p>
    <w:p w14:paraId="545F8309" w14:textId="3FA8B743" w:rsidR="00B747F0" w:rsidRDefault="00C7123C">
      <w:pPr>
        <w:spacing w:line="360" w:lineRule="auto"/>
        <w:ind w:firstLineChars="200" w:firstLine="420"/>
        <w:rPr>
          <w:rFonts w:ascii="宋体" w:eastAsia="宋体" w:hAnsi="宋体" w:cs="宋体"/>
          <w:szCs w:val="21"/>
        </w:rPr>
      </w:pPr>
      <w:r>
        <w:rPr>
          <w:rFonts w:ascii="宋体" w:eastAsia="宋体" w:hAnsi="宋体" w:cs="宋体" w:hint="eastAsia"/>
          <w:szCs w:val="21"/>
        </w:rPr>
        <w:t>1.</w:t>
      </w:r>
      <w:r w:rsidR="00011E1F">
        <w:rPr>
          <w:rFonts w:ascii="宋体" w:eastAsia="宋体" w:hAnsi="宋体" w:cs="宋体" w:hint="eastAsia"/>
          <w:szCs w:val="21"/>
        </w:rPr>
        <w:t>简述</w:t>
      </w:r>
      <w:proofErr w:type="gramStart"/>
      <w:r w:rsidR="00011E1F">
        <w:rPr>
          <w:rFonts w:ascii="宋体" w:eastAsia="宋体" w:hAnsi="宋体" w:cs="宋体" w:hint="eastAsia"/>
          <w:szCs w:val="21"/>
        </w:rPr>
        <w:t>萨</w:t>
      </w:r>
      <w:proofErr w:type="gramEnd"/>
      <w:r w:rsidR="00011E1F">
        <w:rPr>
          <w:rFonts w:ascii="宋体" w:eastAsia="宋体" w:hAnsi="宋体" w:cs="宋体" w:hint="eastAsia"/>
          <w:szCs w:val="21"/>
        </w:rPr>
        <w:t>提</w:t>
      </w:r>
      <w:proofErr w:type="gramStart"/>
      <w:r w:rsidR="00011E1F">
        <w:rPr>
          <w:rFonts w:ascii="宋体" w:eastAsia="宋体" w:hAnsi="宋体" w:cs="宋体" w:hint="eastAsia"/>
          <w:szCs w:val="21"/>
        </w:rPr>
        <w:t>亚治</w:t>
      </w:r>
      <w:proofErr w:type="gramEnd"/>
      <w:r w:rsidR="00011E1F">
        <w:rPr>
          <w:rFonts w:ascii="宋体" w:eastAsia="宋体" w:hAnsi="宋体" w:cs="宋体" w:hint="eastAsia"/>
          <w:szCs w:val="21"/>
        </w:rPr>
        <w:t>疗模式中工作者的工作目标</w:t>
      </w:r>
      <w:r>
        <w:rPr>
          <w:rFonts w:ascii="宋体" w:eastAsia="宋体" w:hAnsi="宋体" w:cs="宋体" w:hint="eastAsia"/>
          <w:szCs w:val="21"/>
        </w:rPr>
        <w:t>。</w:t>
      </w:r>
    </w:p>
    <w:p w14:paraId="0CF99670" w14:textId="77777777" w:rsidR="00C52F82" w:rsidRDefault="00C7123C">
      <w:pPr>
        <w:spacing w:line="360" w:lineRule="auto"/>
        <w:ind w:firstLineChars="200" w:firstLine="420"/>
        <w:rPr>
          <w:rFonts w:ascii="Times New Roman" w:eastAsia="宋体" w:hAnsi="Times New Roman" w:cs="Times New Roman"/>
          <w:szCs w:val="21"/>
        </w:rPr>
      </w:pPr>
      <w:r w:rsidRPr="007649ED">
        <w:rPr>
          <w:rFonts w:ascii="Times New Roman" w:eastAsia="宋体" w:hAnsi="Times New Roman" w:cs="Times New Roman"/>
          <w:szCs w:val="21"/>
        </w:rPr>
        <w:t>参考答案：</w:t>
      </w:r>
    </w:p>
    <w:p w14:paraId="6F32C011" w14:textId="320BE269" w:rsidR="00B747F0" w:rsidRPr="007649ED" w:rsidRDefault="00011E1F">
      <w:pPr>
        <w:spacing w:line="360" w:lineRule="auto"/>
        <w:ind w:firstLineChars="200" w:firstLine="420"/>
        <w:rPr>
          <w:rFonts w:ascii="Times New Roman" w:eastAsia="宋体" w:hAnsi="Times New Roman" w:cs="Times New Roman"/>
          <w:szCs w:val="21"/>
        </w:rPr>
      </w:pPr>
      <w:r w:rsidRPr="007649ED">
        <w:rPr>
          <w:rFonts w:ascii="Times New Roman" w:eastAsia="宋体" w:hAnsi="Times New Roman" w:cs="Times New Roman"/>
          <w:szCs w:val="21"/>
        </w:rPr>
        <w:t>（</w:t>
      </w:r>
      <w:r w:rsidRPr="007649ED">
        <w:rPr>
          <w:rFonts w:ascii="Times New Roman" w:eastAsia="宋体" w:hAnsi="Times New Roman" w:cs="Times New Roman"/>
          <w:szCs w:val="21"/>
        </w:rPr>
        <w:t>1</w:t>
      </w:r>
      <w:r w:rsidRPr="007649ED">
        <w:rPr>
          <w:rFonts w:ascii="Times New Roman" w:eastAsia="宋体" w:hAnsi="Times New Roman" w:cs="Times New Roman"/>
          <w:szCs w:val="21"/>
        </w:rPr>
        <w:t>）创造一个环境，让每一个人可以无须害怕地看清楚自己和自己的行为。</w:t>
      </w:r>
    </w:p>
    <w:p w14:paraId="0D5C9A2F" w14:textId="1C60F709" w:rsidR="00011E1F" w:rsidRPr="007649ED" w:rsidRDefault="00011E1F">
      <w:pPr>
        <w:spacing w:line="360" w:lineRule="auto"/>
        <w:ind w:firstLineChars="200" w:firstLine="420"/>
        <w:rPr>
          <w:rFonts w:ascii="Times New Roman" w:eastAsia="宋体" w:hAnsi="Times New Roman" w:cs="Times New Roman"/>
          <w:szCs w:val="21"/>
        </w:rPr>
      </w:pPr>
      <w:r w:rsidRPr="007649ED">
        <w:rPr>
          <w:rFonts w:ascii="Times New Roman" w:eastAsia="宋体" w:hAnsi="Times New Roman" w:cs="Times New Roman"/>
          <w:szCs w:val="21"/>
        </w:rPr>
        <w:t>（</w:t>
      </w:r>
      <w:r w:rsidRPr="007649ED">
        <w:rPr>
          <w:rFonts w:ascii="Times New Roman" w:eastAsia="宋体" w:hAnsi="Times New Roman" w:cs="Times New Roman"/>
          <w:szCs w:val="21"/>
        </w:rPr>
        <w:t>2</w:t>
      </w:r>
      <w:r w:rsidRPr="007649ED">
        <w:rPr>
          <w:rFonts w:ascii="Times New Roman" w:eastAsia="宋体" w:hAnsi="Times New Roman" w:cs="Times New Roman"/>
          <w:szCs w:val="21"/>
        </w:rPr>
        <w:t>）与每个人建立信任和支持的关系，使他们都感到个人的价值受到肯定。</w:t>
      </w:r>
    </w:p>
    <w:p w14:paraId="4EF1DBC0" w14:textId="35A270AC" w:rsidR="00011E1F" w:rsidRPr="007649ED" w:rsidRDefault="00011E1F">
      <w:pPr>
        <w:spacing w:line="360" w:lineRule="auto"/>
        <w:ind w:firstLineChars="200" w:firstLine="420"/>
        <w:rPr>
          <w:rFonts w:ascii="Times New Roman" w:eastAsia="宋体" w:hAnsi="Times New Roman" w:cs="Times New Roman"/>
          <w:szCs w:val="21"/>
        </w:rPr>
      </w:pPr>
      <w:r w:rsidRPr="007649ED">
        <w:rPr>
          <w:rFonts w:ascii="Times New Roman" w:eastAsia="宋体" w:hAnsi="Times New Roman" w:cs="Times New Roman"/>
          <w:szCs w:val="21"/>
        </w:rPr>
        <w:t>（</w:t>
      </w:r>
      <w:r w:rsidRPr="007649ED">
        <w:rPr>
          <w:rFonts w:ascii="Times New Roman" w:eastAsia="宋体" w:hAnsi="Times New Roman" w:cs="Times New Roman"/>
          <w:szCs w:val="21"/>
        </w:rPr>
        <w:t>3</w:t>
      </w:r>
      <w:r w:rsidRPr="007649ED">
        <w:rPr>
          <w:rFonts w:ascii="Times New Roman" w:eastAsia="宋体" w:hAnsi="Times New Roman" w:cs="Times New Roman"/>
          <w:szCs w:val="21"/>
        </w:rPr>
        <w:t>）使每个人觉得转变是可能的，并提供指导、指示、经验和技巧。</w:t>
      </w:r>
    </w:p>
    <w:p w14:paraId="33C93487" w14:textId="1D92CFD5" w:rsidR="00011E1F" w:rsidRPr="007649ED" w:rsidRDefault="00011E1F">
      <w:pPr>
        <w:spacing w:line="360" w:lineRule="auto"/>
        <w:ind w:firstLineChars="200" w:firstLine="420"/>
        <w:rPr>
          <w:rFonts w:ascii="Times New Roman" w:eastAsia="宋体" w:hAnsi="Times New Roman" w:cs="Times New Roman"/>
          <w:szCs w:val="21"/>
        </w:rPr>
      </w:pPr>
      <w:r w:rsidRPr="007649ED">
        <w:rPr>
          <w:rFonts w:ascii="Times New Roman" w:eastAsia="宋体" w:hAnsi="Times New Roman" w:cs="Times New Roman"/>
          <w:szCs w:val="21"/>
        </w:rPr>
        <w:t>（</w:t>
      </w:r>
      <w:r w:rsidRPr="007649ED">
        <w:rPr>
          <w:rFonts w:ascii="Times New Roman" w:eastAsia="宋体" w:hAnsi="Times New Roman" w:cs="Times New Roman"/>
          <w:szCs w:val="21"/>
        </w:rPr>
        <w:t>4</w:t>
      </w:r>
      <w:r w:rsidRPr="007649ED">
        <w:rPr>
          <w:rFonts w:ascii="Times New Roman" w:eastAsia="宋体" w:hAnsi="Times New Roman" w:cs="Times New Roman"/>
          <w:szCs w:val="21"/>
        </w:rPr>
        <w:t>）示范如何去领会别人的意思，有不清楚是如何核对和澄清，如何觉察自己的感受以及如何完成自己的目标。</w:t>
      </w:r>
    </w:p>
    <w:p w14:paraId="243BD5D4" w14:textId="1D364B59" w:rsidR="00011E1F" w:rsidRDefault="00011E1F">
      <w:pPr>
        <w:spacing w:line="360" w:lineRule="auto"/>
        <w:ind w:firstLineChars="200" w:firstLine="420"/>
        <w:rPr>
          <w:rFonts w:ascii="宋体" w:eastAsia="宋体" w:hAnsi="宋体" w:cs="宋体"/>
          <w:szCs w:val="21"/>
        </w:rPr>
      </w:pPr>
      <w:r w:rsidRPr="007649ED">
        <w:rPr>
          <w:rFonts w:ascii="Times New Roman" w:eastAsia="宋体" w:hAnsi="Times New Roman" w:cs="Times New Roman"/>
          <w:szCs w:val="21"/>
        </w:rPr>
        <w:t>（</w:t>
      </w:r>
      <w:r w:rsidRPr="007649ED">
        <w:rPr>
          <w:rFonts w:ascii="Times New Roman" w:eastAsia="宋体" w:hAnsi="Times New Roman" w:cs="Times New Roman"/>
          <w:szCs w:val="21"/>
        </w:rPr>
        <w:t>5</w:t>
      </w:r>
      <w:r w:rsidRPr="007649ED">
        <w:rPr>
          <w:rFonts w:ascii="Times New Roman" w:eastAsia="宋体" w:hAnsi="Times New Roman" w:cs="Times New Roman"/>
          <w:szCs w:val="21"/>
        </w:rPr>
        <w:t>）引导每个人学会思</w:t>
      </w:r>
      <w:r>
        <w:rPr>
          <w:rFonts w:ascii="宋体" w:eastAsia="宋体" w:hAnsi="宋体" w:cs="宋体" w:hint="eastAsia"/>
          <w:szCs w:val="21"/>
        </w:rPr>
        <w:t>想、感受和行为的新途径。</w:t>
      </w:r>
    </w:p>
    <w:p w14:paraId="08FF372D" w14:textId="77777777" w:rsidR="00B747F0" w:rsidRDefault="00C7123C">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四、论述题</w:t>
      </w:r>
    </w:p>
    <w:p w14:paraId="41F47B82" w14:textId="15F730A1" w:rsidR="00B747F0" w:rsidRDefault="00C7123C">
      <w:pPr>
        <w:spacing w:line="360" w:lineRule="auto"/>
        <w:ind w:firstLineChars="200" w:firstLine="420"/>
        <w:rPr>
          <w:rFonts w:ascii="宋体" w:eastAsia="宋体" w:hAnsi="宋体" w:cs="宋体"/>
          <w:szCs w:val="21"/>
        </w:rPr>
      </w:pPr>
      <w:r>
        <w:rPr>
          <w:rFonts w:ascii="宋体" w:eastAsia="宋体" w:hAnsi="宋体" w:cs="宋体" w:hint="eastAsia"/>
          <w:szCs w:val="21"/>
        </w:rPr>
        <w:t>1.</w:t>
      </w:r>
      <w:r w:rsidR="007649ED">
        <w:rPr>
          <w:rFonts w:ascii="宋体" w:eastAsia="宋体" w:hAnsi="宋体" w:cs="宋体" w:hint="eastAsia"/>
          <w:szCs w:val="21"/>
        </w:rPr>
        <w:t>论述在结案期，案主与社会工作者可能的情绪反应</w:t>
      </w:r>
      <w:r>
        <w:rPr>
          <w:rFonts w:ascii="宋体" w:eastAsia="宋体" w:hAnsi="宋体" w:cs="宋体" w:hint="eastAsia"/>
          <w:szCs w:val="21"/>
        </w:rPr>
        <w:t>。</w:t>
      </w:r>
    </w:p>
    <w:p w14:paraId="3205B905" w14:textId="77777777" w:rsidR="00C52F82" w:rsidRDefault="00C7123C">
      <w:pPr>
        <w:spacing w:line="360" w:lineRule="auto"/>
        <w:ind w:firstLineChars="200" w:firstLine="420"/>
        <w:rPr>
          <w:rFonts w:ascii="宋体" w:eastAsia="宋体" w:hAnsi="宋体" w:cs="宋体"/>
          <w:szCs w:val="21"/>
        </w:rPr>
      </w:pPr>
      <w:r>
        <w:rPr>
          <w:rFonts w:ascii="宋体" w:eastAsia="宋体" w:hAnsi="宋体" w:cs="宋体" w:hint="eastAsia"/>
          <w:szCs w:val="21"/>
        </w:rPr>
        <w:t>参考答案：</w:t>
      </w:r>
    </w:p>
    <w:p w14:paraId="5B3312FA" w14:textId="5E0CF451" w:rsidR="00B747F0" w:rsidRDefault="007649ED">
      <w:pPr>
        <w:spacing w:line="360" w:lineRule="auto"/>
        <w:ind w:firstLineChars="200" w:firstLine="420"/>
        <w:rPr>
          <w:rFonts w:ascii="宋体" w:eastAsia="宋体" w:hAnsi="宋体" w:cs="宋体"/>
          <w:szCs w:val="21"/>
        </w:rPr>
      </w:pPr>
      <w:r>
        <w:rPr>
          <w:rFonts w:ascii="宋体" w:eastAsia="宋体" w:hAnsi="宋体" w:cs="宋体" w:hint="eastAsia"/>
          <w:szCs w:val="21"/>
        </w:rPr>
        <w:t>（1）</w:t>
      </w:r>
      <w:proofErr w:type="gramStart"/>
      <w:r w:rsidRPr="007649ED">
        <w:rPr>
          <w:rFonts w:ascii="宋体" w:eastAsia="宋体" w:hAnsi="宋体" w:cs="宋体" w:hint="eastAsia"/>
          <w:szCs w:val="21"/>
        </w:rPr>
        <w:t>结案期案主</w:t>
      </w:r>
      <w:proofErr w:type="gramEnd"/>
      <w:r w:rsidRPr="007649ED">
        <w:rPr>
          <w:rFonts w:ascii="宋体" w:eastAsia="宋体" w:hAnsi="宋体" w:cs="宋体" w:hint="eastAsia"/>
          <w:szCs w:val="21"/>
        </w:rPr>
        <w:t>可能产生的正面反应</w:t>
      </w:r>
      <w:r>
        <w:rPr>
          <w:rFonts w:ascii="宋体" w:eastAsia="宋体" w:hAnsi="宋体" w:cs="宋体" w:hint="eastAsia"/>
          <w:szCs w:val="21"/>
        </w:rPr>
        <w:t>。</w:t>
      </w:r>
      <w:r w:rsidRPr="007649ED">
        <w:rPr>
          <w:rFonts w:ascii="宋体" w:eastAsia="宋体" w:hAnsi="宋体" w:cs="宋体" w:hint="eastAsia"/>
          <w:szCs w:val="21"/>
        </w:rPr>
        <w:t>在接受社会工作的</w:t>
      </w:r>
      <w:r>
        <w:rPr>
          <w:rFonts w:ascii="宋体" w:eastAsia="宋体" w:hAnsi="宋体" w:cs="宋体" w:hint="eastAsia"/>
          <w:szCs w:val="21"/>
        </w:rPr>
        <w:t>介入</w:t>
      </w:r>
      <w:r w:rsidRPr="007649ED">
        <w:rPr>
          <w:rFonts w:ascii="宋体" w:eastAsia="宋体" w:hAnsi="宋体" w:cs="宋体" w:hint="eastAsia"/>
          <w:szCs w:val="21"/>
        </w:rPr>
        <w:t>时，大多数人都能在与社会工作者的合作中</w:t>
      </w:r>
      <w:r>
        <w:rPr>
          <w:rFonts w:ascii="宋体" w:eastAsia="宋体" w:hAnsi="宋体" w:cs="宋体" w:hint="eastAsia"/>
          <w:szCs w:val="21"/>
        </w:rPr>
        <w:t>获</w:t>
      </w:r>
      <w:r w:rsidRPr="007649ED">
        <w:rPr>
          <w:rFonts w:ascii="宋体" w:eastAsia="宋体" w:hAnsi="宋体" w:cs="宋体" w:hint="eastAsia"/>
          <w:szCs w:val="21"/>
        </w:rPr>
        <w:t>益。因而在结案时有正面情绪反应，包括对获得成长与成功的欣喜、对社会工作过程带给他们积极与正面体验的肯定、对社会工作者的帮助充满感谢感动、对未来充满信心等。</w:t>
      </w:r>
    </w:p>
    <w:p w14:paraId="1CADA071" w14:textId="7D0C9DA3" w:rsidR="007649ED" w:rsidRDefault="007649ED">
      <w:pPr>
        <w:spacing w:line="360" w:lineRule="auto"/>
        <w:ind w:firstLineChars="200" w:firstLine="420"/>
        <w:rPr>
          <w:rFonts w:ascii="宋体" w:eastAsia="宋体" w:hAnsi="宋体" w:cs="宋体"/>
          <w:szCs w:val="21"/>
        </w:rPr>
      </w:pPr>
      <w:r>
        <w:rPr>
          <w:rFonts w:ascii="宋体" w:eastAsia="宋体" w:hAnsi="宋体" w:cs="宋体" w:hint="eastAsia"/>
          <w:szCs w:val="21"/>
        </w:rPr>
        <w:t>（2）</w:t>
      </w:r>
      <w:proofErr w:type="gramStart"/>
      <w:r w:rsidRPr="007649ED">
        <w:rPr>
          <w:rFonts w:ascii="宋体" w:eastAsia="宋体" w:hAnsi="宋体" w:cs="宋体" w:hint="eastAsia"/>
          <w:szCs w:val="21"/>
        </w:rPr>
        <w:t>结案期案主</w:t>
      </w:r>
      <w:proofErr w:type="gramEnd"/>
      <w:r w:rsidRPr="007649ED">
        <w:rPr>
          <w:rFonts w:ascii="宋体" w:eastAsia="宋体" w:hAnsi="宋体" w:cs="宋体" w:hint="eastAsia"/>
          <w:szCs w:val="21"/>
        </w:rPr>
        <w:t>可能产生的负面反应</w:t>
      </w:r>
      <w:r w:rsidR="00561A12">
        <w:rPr>
          <w:rFonts w:ascii="宋体" w:eastAsia="宋体" w:hAnsi="宋体" w:cs="宋体" w:hint="eastAsia"/>
          <w:szCs w:val="21"/>
        </w:rPr>
        <w:t>。</w:t>
      </w:r>
      <w:r w:rsidR="00561A12" w:rsidRPr="00561A12">
        <w:rPr>
          <w:rFonts w:ascii="宋体" w:eastAsia="宋体" w:hAnsi="宋体" w:cs="宋体" w:hint="eastAsia"/>
          <w:szCs w:val="21"/>
        </w:rPr>
        <w:t>结案意味着社会工作专业关系的终止，意味着</w:t>
      </w:r>
      <w:r w:rsidR="00DE37DB">
        <w:rPr>
          <w:rFonts w:ascii="宋体" w:eastAsia="宋体" w:hAnsi="宋体" w:cs="宋体" w:hint="eastAsia"/>
          <w:szCs w:val="21"/>
        </w:rPr>
        <w:t>案主</w:t>
      </w:r>
      <w:r w:rsidR="00561A12" w:rsidRPr="00561A12">
        <w:rPr>
          <w:rFonts w:ascii="宋体" w:eastAsia="宋体" w:hAnsi="宋体" w:cs="宋体" w:hint="eastAsia"/>
          <w:szCs w:val="21"/>
        </w:rPr>
        <w:t>不再有社会工作者的陪同</w:t>
      </w:r>
      <w:r w:rsidR="00561A12">
        <w:rPr>
          <w:rFonts w:ascii="宋体" w:eastAsia="宋体" w:hAnsi="宋体" w:cs="宋体" w:hint="eastAsia"/>
          <w:szCs w:val="21"/>
        </w:rPr>
        <w:t>，</w:t>
      </w:r>
      <w:r w:rsidR="00561A12" w:rsidRPr="00561A12">
        <w:rPr>
          <w:rFonts w:ascii="宋体" w:eastAsia="宋体" w:hAnsi="宋体" w:cs="宋体" w:hint="eastAsia"/>
          <w:szCs w:val="21"/>
        </w:rPr>
        <w:t>因此，终止关系可能给他们带来负面的反应常见的负面反应包括</w:t>
      </w:r>
      <w:r w:rsidR="00561A12">
        <w:rPr>
          <w:rFonts w:ascii="宋体" w:eastAsia="宋体" w:hAnsi="宋体" w:cs="宋体" w:hint="eastAsia"/>
          <w:szCs w:val="21"/>
        </w:rPr>
        <w:t>：否认、倒退、依赖、埋怨、愤怒、提出新问题、郁闷。</w:t>
      </w:r>
    </w:p>
    <w:p w14:paraId="20CA2DB0" w14:textId="7EFA3BA1" w:rsidR="00561A12" w:rsidRPr="00561A12" w:rsidRDefault="00561A12">
      <w:pPr>
        <w:spacing w:line="360" w:lineRule="auto"/>
        <w:ind w:firstLineChars="200" w:firstLine="420"/>
        <w:rPr>
          <w:rFonts w:ascii="宋体" w:eastAsia="宋体" w:hAnsi="宋体" w:cs="宋体"/>
          <w:szCs w:val="21"/>
        </w:rPr>
      </w:pPr>
      <w:r>
        <w:rPr>
          <w:rFonts w:ascii="宋体" w:eastAsia="宋体" w:hAnsi="宋体" w:cs="宋体" w:hint="eastAsia"/>
          <w:szCs w:val="21"/>
        </w:rPr>
        <w:t>（3）</w:t>
      </w:r>
      <w:r w:rsidRPr="00561A12">
        <w:rPr>
          <w:rFonts w:ascii="宋体" w:eastAsia="宋体" w:hAnsi="宋体" w:cs="宋体" w:hint="eastAsia"/>
          <w:szCs w:val="21"/>
        </w:rPr>
        <w:t>结案期社会工作者可能产生的反应</w:t>
      </w:r>
      <w:r>
        <w:rPr>
          <w:rFonts w:ascii="宋体" w:eastAsia="宋体" w:hAnsi="宋体" w:cs="宋体" w:hint="eastAsia"/>
          <w:szCs w:val="21"/>
        </w:rPr>
        <w:t>。</w:t>
      </w:r>
      <w:r w:rsidRPr="00561A12">
        <w:rPr>
          <w:rFonts w:ascii="宋体" w:eastAsia="宋体" w:hAnsi="宋体" w:cs="宋体" w:hint="eastAsia"/>
          <w:szCs w:val="21"/>
        </w:rPr>
        <w:t>结案对于社会工作者而言，同样可能会产生复杂的反应。不同的情况社会工作者表现出来的反应不同。此时，社会工作者应该通过适当</w:t>
      </w:r>
      <w:r w:rsidRPr="00561A12">
        <w:rPr>
          <w:rFonts w:ascii="宋体" w:eastAsia="宋体" w:hAnsi="宋体" w:cs="宋体" w:hint="eastAsia"/>
          <w:szCs w:val="21"/>
        </w:rPr>
        <w:lastRenderedPageBreak/>
        <w:t>的方式释放情绪、进行自我调节。对于自己无法处理的事情，可以向督导、同事或者相关专家进行咨询，帮助自己走出困境</w:t>
      </w:r>
      <w:r>
        <w:rPr>
          <w:rFonts w:ascii="宋体" w:eastAsia="宋体" w:hAnsi="宋体" w:cs="宋体" w:hint="eastAsia"/>
          <w:szCs w:val="21"/>
        </w:rPr>
        <w:t>。</w:t>
      </w:r>
    </w:p>
    <w:p w14:paraId="516BD81C" w14:textId="77777777" w:rsidR="00B747F0" w:rsidRDefault="00C7123C">
      <w:pPr>
        <w:spacing w:line="360" w:lineRule="auto"/>
        <w:ind w:firstLineChars="200" w:firstLine="422"/>
        <w:rPr>
          <w:rFonts w:ascii="宋体" w:eastAsia="宋体" w:hAnsi="宋体" w:cs="宋体"/>
          <w:b/>
          <w:bCs/>
          <w:szCs w:val="21"/>
        </w:rPr>
      </w:pPr>
      <w:r>
        <w:rPr>
          <w:rFonts w:ascii="宋体" w:eastAsia="宋体" w:hAnsi="宋体" w:cs="宋体" w:hint="eastAsia"/>
          <w:b/>
          <w:bCs/>
          <w:szCs w:val="21"/>
        </w:rPr>
        <w:t>五、案例分析题</w:t>
      </w:r>
    </w:p>
    <w:p w14:paraId="4593F79C" w14:textId="176473F7" w:rsidR="0051213C" w:rsidRDefault="00C7123C" w:rsidP="0051213C">
      <w:pPr>
        <w:spacing w:line="360" w:lineRule="auto"/>
        <w:ind w:firstLineChars="200" w:firstLine="420"/>
        <w:rPr>
          <w:rFonts w:ascii="宋体" w:eastAsia="宋体" w:hAnsi="宋体" w:cs="宋体"/>
          <w:szCs w:val="21"/>
        </w:rPr>
      </w:pPr>
      <w:r>
        <w:rPr>
          <w:rFonts w:ascii="宋体" w:eastAsia="宋体" w:hAnsi="宋体" w:cs="宋体" w:hint="eastAsia"/>
          <w:szCs w:val="21"/>
        </w:rPr>
        <w:t>1.</w:t>
      </w:r>
      <w:r w:rsidR="00561A12">
        <w:rPr>
          <w:rFonts w:ascii="宋体" w:eastAsia="宋体" w:hAnsi="宋体" w:cs="宋体" w:hint="eastAsia"/>
          <w:szCs w:val="21"/>
        </w:rPr>
        <w:t>材料：</w:t>
      </w:r>
      <w:r w:rsidR="0051213C" w:rsidRPr="00BA21FB">
        <w:rPr>
          <w:rFonts w:ascii="楷体" w:eastAsia="楷体" w:hAnsi="楷体" w:cs="宋体" w:hint="eastAsia"/>
          <w:szCs w:val="21"/>
        </w:rPr>
        <w:t>人口老龄化是当前人类社会发展的必然趋势，也是我们必须面对的重大社会问题。根据世界卫生组织规定的只要是60岁以上的人就为老年人的标准，在1999年10月我国就正式进入老龄化时期。中国农村老年人居住的集中程度虽然不如城市，老年人总数却大大超过城市。由于受生活环境、经济状况、文化素养等方面的限制，农村老年人更是社会上的弱势群体。在21世纪的今天，解决好农村养老问题，不仅关系到尊老、敬老美德得以继承发展的精神文明建设，而且关系到社会的稳定、和谐发展的问题。</w:t>
      </w:r>
    </w:p>
    <w:p w14:paraId="4F8101AA" w14:textId="60D3CBF4" w:rsidR="00B747F0" w:rsidRDefault="0051213C" w:rsidP="0051213C">
      <w:pPr>
        <w:spacing w:line="360" w:lineRule="auto"/>
        <w:ind w:firstLineChars="200" w:firstLine="420"/>
        <w:rPr>
          <w:rFonts w:ascii="宋体" w:eastAsia="宋体" w:hAnsi="宋体" w:cs="宋体"/>
          <w:szCs w:val="21"/>
        </w:rPr>
      </w:pPr>
      <w:r>
        <w:rPr>
          <w:rFonts w:ascii="宋体" w:eastAsia="宋体" w:hAnsi="宋体" w:cs="宋体" w:hint="eastAsia"/>
          <w:szCs w:val="21"/>
        </w:rPr>
        <w:t>结合案例分析回答</w:t>
      </w:r>
      <w:r w:rsidR="006A24B1">
        <w:rPr>
          <w:rFonts w:ascii="宋体" w:eastAsia="宋体" w:hAnsi="宋体" w:cs="宋体" w:hint="eastAsia"/>
          <w:szCs w:val="21"/>
        </w:rPr>
        <w:t>，应该从哪些方面较好地建立农村社区照顾模式？</w:t>
      </w:r>
    </w:p>
    <w:p w14:paraId="6B02FF59" w14:textId="77777777" w:rsidR="00E936FA" w:rsidRDefault="00C7123C">
      <w:pPr>
        <w:spacing w:line="360" w:lineRule="auto"/>
        <w:ind w:firstLineChars="200" w:firstLine="420"/>
        <w:rPr>
          <w:rFonts w:ascii="宋体" w:eastAsia="宋体" w:hAnsi="宋体" w:cs="宋体"/>
          <w:szCs w:val="21"/>
        </w:rPr>
      </w:pPr>
      <w:r>
        <w:rPr>
          <w:rFonts w:ascii="宋体" w:eastAsia="宋体" w:hAnsi="宋体" w:cs="宋体" w:hint="eastAsia"/>
          <w:szCs w:val="21"/>
        </w:rPr>
        <w:t>参考答案：</w:t>
      </w:r>
      <w:r w:rsidR="006A24B1">
        <w:rPr>
          <w:rFonts w:ascii="宋体" w:eastAsia="宋体" w:hAnsi="宋体" w:cs="宋体" w:hint="eastAsia"/>
          <w:szCs w:val="21"/>
        </w:rPr>
        <w:t>（1）</w:t>
      </w:r>
      <w:r w:rsidR="006A24B1" w:rsidRPr="006A24B1">
        <w:rPr>
          <w:rFonts w:ascii="宋体" w:eastAsia="宋体" w:hAnsi="宋体" w:cs="宋体" w:hint="eastAsia"/>
          <w:szCs w:val="21"/>
        </w:rPr>
        <w:t>在老年人经济保障方面，应该建立国家、用户和社会募捐等形式多样的资金筹集渠道。中国长期处于“全能政府</w:t>
      </w:r>
      <w:bookmarkStart w:id="7" w:name="_GoBack"/>
      <w:bookmarkEnd w:id="7"/>
      <w:r w:rsidR="006A24B1" w:rsidRPr="006A24B1">
        <w:rPr>
          <w:rFonts w:ascii="宋体" w:eastAsia="宋体" w:hAnsi="宋体" w:cs="宋体" w:hint="eastAsia"/>
          <w:szCs w:val="21"/>
        </w:rPr>
        <w:t>”时期，农村自身可支配资金很少，加上“村财乡管”的限制，使农村养老社区照顾的建立在资金筹集上存在先天不足的缺陷。多元化的筹资渠道可以弥补这种不足，让全社会来关注农村养老问题。</w:t>
      </w:r>
    </w:p>
    <w:p w14:paraId="2A3A4262" w14:textId="77777777" w:rsidR="00E936FA" w:rsidRDefault="006A24B1">
      <w:pPr>
        <w:spacing w:line="360" w:lineRule="auto"/>
        <w:ind w:firstLineChars="200" w:firstLine="420"/>
        <w:rPr>
          <w:rFonts w:ascii="宋体" w:eastAsia="宋体" w:hAnsi="宋体" w:cs="宋体"/>
          <w:szCs w:val="21"/>
        </w:rPr>
      </w:pPr>
      <w:r>
        <w:rPr>
          <w:rFonts w:ascii="宋体" w:eastAsia="宋体" w:hAnsi="宋体" w:cs="宋体" w:hint="eastAsia"/>
          <w:szCs w:val="21"/>
        </w:rPr>
        <w:t>（2）</w:t>
      </w:r>
      <w:r w:rsidRPr="006A24B1">
        <w:rPr>
          <w:rFonts w:ascii="宋体" w:eastAsia="宋体" w:hAnsi="宋体" w:cs="宋体" w:hint="eastAsia"/>
          <w:szCs w:val="21"/>
        </w:rPr>
        <w:t>在老年人生活照顾方面，应该建立起传统家庭养老、敬老院养老和社区照顾养老三结合的照顾方式。由于受传统文化的影响，中国适宜采取一种“以家庭养老为主，以敬老院养老和社区照顾养老为辅”的方式。</w:t>
      </w:r>
      <w:r w:rsidR="00E936FA" w:rsidRPr="00E936FA">
        <w:rPr>
          <w:rFonts w:ascii="宋体" w:eastAsia="宋体" w:hAnsi="宋体" w:cs="宋体" w:hint="eastAsia"/>
          <w:szCs w:val="21"/>
        </w:rPr>
        <w:t>对于选择家庭养老的老年人，社区可以提供上门服务，为老年人的生活需求解决后顾之忧。</w:t>
      </w:r>
    </w:p>
    <w:p w14:paraId="2329B5EB" w14:textId="22AA8079" w:rsidR="00B747F0" w:rsidRDefault="00E936FA">
      <w:pPr>
        <w:spacing w:line="360" w:lineRule="auto"/>
        <w:ind w:firstLineChars="200" w:firstLine="420"/>
        <w:rPr>
          <w:rFonts w:ascii="宋体" w:eastAsia="宋体" w:hAnsi="宋体" w:cs="宋体"/>
          <w:szCs w:val="21"/>
        </w:rPr>
      </w:pPr>
      <w:r>
        <w:rPr>
          <w:rFonts w:ascii="宋体" w:eastAsia="宋体" w:hAnsi="宋体" w:cs="宋体" w:hint="eastAsia"/>
          <w:szCs w:val="21"/>
        </w:rPr>
        <w:t>（3）</w:t>
      </w:r>
      <w:r w:rsidRPr="00E936FA">
        <w:rPr>
          <w:rFonts w:ascii="宋体" w:eastAsia="宋体" w:hAnsi="宋体" w:cs="宋体" w:hint="eastAsia"/>
          <w:szCs w:val="21"/>
        </w:rPr>
        <w:t>在老年人心理关怀方面，应该通过开展形式多样的活动加强对老年人心理健康的关怀。村委会作为农村养老社区照顾的中坚力量应该组织形式多样的活动，帮助老年人走出心理低潮期，创造积极向上的社区老年文化。在社区中应该建立探视制度，激励在社区集中养老的老年人子女定期或不定期地探视老人，使老人在晚年得到精神上的慰藉。同时，应鼓励村民建立并加入志愿者组织，为老年人提供服务。</w:t>
      </w:r>
    </w:p>
    <w:p w14:paraId="020F7655" w14:textId="2E8B4921" w:rsidR="00E936FA" w:rsidRDefault="00E936FA">
      <w:pPr>
        <w:spacing w:line="360" w:lineRule="auto"/>
        <w:ind w:firstLineChars="200" w:firstLine="420"/>
        <w:rPr>
          <w:rFonts w:ascii="宋体" w:eastAsia="宋体" w:hAnsi="宋体" w:cs="宋体"/>
          <w:szCs w:val="21"/>
        </w:rPr>
      </w:pPr>
      <w:r>
        <w:rPr>
          <w:rFonts w:ascii="宋体" w:eastAsia="宋体" w:hAnsi="宋体" w:cs="宋体" w:hint="eastAsia"/>
          <w:szCs w:val="21"/>
        </w:rPr>
        <w:t>（4）</w:t>
      </w:r>
      <w:r w:rsidRPr="00E936FA">
        <w:rPr>
          <w:rFonts w:ascii="宋体" w:eastAsia="宋体" w:hAnsi="宋体" w:cs="宋体" w:hint="eastAsia"/>
          <w:szCs w:val="21"/>
        </w:rPr>
        <w:t>在老年人权益保障方面，应该通过全社会的力量来关注老年人的权益保障。老年人的权益保障需要老年人自身、老年人子女、村委会、政府、社会舆论和媒体共同合作。</w:t>
      </w:r>
    </w:p>
    <w:sectPr w:rsidR="00E936FA">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3857B" w14:textId="77777777" w:rsidR="00466A1C" w:rsidRDefault="00466A1C">
      <w:r>
        <w:separator/>
      </w:r>
    </w:p>
  </w:endnote>
  <w:endnote w:type="continuationSeparator" w:id="0">
    <w:p w14:paraId="4F387728" w14:textId="77777777" w:rsidR="00466A1C" w:rsidRDefault="00466A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altName w:val="汉仪楷体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6871FE" w14:textId="77777777" w:rsidR="00B747F0" w:rsidRDefault="00C7123C">
    <w:pPr>
      <w:pStyle w:val="a3"/>
    </w:pPr>
    <w:r>
      <w:rPr>
        <w:noProof/>
      </w:rPr>
      <mc:AlternateContent>
        <mc:Choice Requires="wps">
          <w:drawing>
            <wp:anchor distT="0" distB="0" distL="114300" distR="114300" simplePos="0" relativeHeight="251659264" behindDoc="0" locked="0" layoutInCell="1" allowOverlap="1" wp14:anchorId="4A7D82B2" wp14:editId="4C0BBD95">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74CB93" w14:textId="77777777" w:rsidR="00B747F0" w:rsidRDefault="00C7123C">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rsidR="00466A1C">
                            <w:fldChar w:fldCharType="begin"/>
                          </w:r>
                          <w:r w:rsidR="00466A1C">
                            <w:instrText xml:space="preserve"> NUMPAGES  \* MERGEFORMAT </w:instrText>
                          </w:r>
                          <w:r w:rsidR="00466A1C">
                            <w:fldChar w:fldCharType="separate"/>
                          </w:r>
                          <w:r>
                            <w:t>17</w:t>
                          </w:r>
                          <w:r w:rsidR="00466A1C">
                            <w:fldChar w:fldCharType="end"/>
                          </w:r>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7D82B2"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7974CB93" w14:textId="77777777" w:rsidR="00B747F0" w:rsidRDefault="00C7123C">
                    <w:pPr>
                      <w:pStyle w:val="a3"/>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r w:rsidR="00466A1C">
                      <w:fldChar w:fldCharType="begin"/>
                    </w:r>
                    <w:r w:rsidR="00466A1C">
                      <w:instrText xml:space="preserve"> NUMPAGES  \* MERGEFORMAT </w:instrText>
                    </w:r>
                    <w:r w:rsidR="00466A1C">
                      <w:fldChar w:fldCharType="separate"/>
                    </w:r>
                    <w:r>
                      <w:t>17</w:t>
                    </w:r>
                    <w:r w:rsidR="00466A1C">
                      <w:fldChar w:fldCharType="end"/>
                    </w:r>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3680F6" w14:textId="77777777" w:rsidR="00466A1C" w:rsidRDefault="00466A1C">
      <w:r>
        <w:separator/>
      </w:r>
    </w:p>
  </w:footnote>
  <w:footnote w:type="continuationSeparator" w:id="0">
    <w:p w14:paraId="077D0449" w14:textId="77777777" w:rsidR="00466A1C" w:rsidRDefault="00466A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jNhZTZhZDkwZTQyOGMyM2I2YjUxYmQyYjU0MDNlMzQifQ=="/>
  </w:docVars>
  <w:rsids>
    <w:rsidRoot w:val="00B747F0"/>
    <w:rsid w:val="00011E1F"/>
    <w:rsid w:val="000220E8"/>
    <w:rsid w:val="00040BBC"/>
    <w:rsid w:val="00070FD3"/>
    <w:rsid w:val="000D4452"/>
    <w:rsid w:val="00177279"/>
    <w:rsid w:val="0019240F"/>
    <w:rsid w:val="001A4756"/>
    <w:rsid w:val="001D0BBD"/>
    <w:rsid w:val="001E1F38"/>
    <w:rsid w:val="00203E83"/>
    <w:rsid w:val="00282800"/>
    <w:rsid w:val="00284809"/>
    <w:rsid w:val="0034190E"/>
    <w:rsid w:val="0035034F"/>
    <w:rsid w:val="003B3873"/>
    <w:rsid w:val="004255CD"/>
    <w:rsid w:val="004660BE"/>
    <w:rsid w:val="00466A1C"/>
    <w:rsid w:val="004F06DD"/>
    <w:rsid w:val="005024D0"/>
    <w:rsid w:val="0051161F"/>
    <w:rsid w:val="0051213C"/>
    <w:rsid w:val="00561A12"/>
    <w:rsid w:val="00574616"/>
    <w:rsid w:val="005B6CA4"/>
    <w:rsid w:val="005C0AE4"/>
    <w:rsid w:val="005E25F3"/>
    <w:rsid w:val="005F33EF"/>
    <w:rsid w:val="00657105"/>
    <w:rsid w:val="006A24B1"/>
    <w:rsid w:val="006F3658"/>
    <w:rsid w:val="00706E15"/>
    <w:rsid w:val="007649ED"/>
    <w:rsid w:val="008D10FA"/>
    <w:rsid w:val="00911846"/>
    <w:rsid w:val="00984167"/>
    <w:rsid w:val="009F7894"/>
    <w:rsid w:val="00A60B80"/>
    <w:rsid w:val="00A8454C"/>
    <w:rsid w:val="00B6047B"/>
    <w:rsid w:val="00B747F0"/>
    <w:rsid w:val="00B83D2E"/>
    <w:rsid w:val="00BA21FB"/>
    <w:rsid w:val="00C013EF"/>
    <w:rsid w:val="00C03C7C"/>
    <w:rsid w:val="00C52F82"/>
    <w:rsid w:val="00C7123C"/>
    <w:rsid w:val="00DB3D1F"/>
    <w:rsid w:val="00DC151F"/>
    <w:rsid w:val="00DE37DB"/>
    <w:rsid w:val="00E75A7A"/>
    <w:rsid w:val="00E936FA"/>
    <w:rsid w:val="00EF1D9F"/>
    <w:rsid w:val="00F83260"/>
    <w:rsid w:val="00FB23E0"/>
    <w:rsid w:val="00FB5260"/>
    <w:rsid w:val="00FF775F"/>
    <w:rsid w:val="02062685"/>
    <w:rsid w:val="032057E6"/>
    <w:rsid w:val="03735FDC"/>
    <w:rsid w:val="037B5ECB"/>
    <w:rsid w:val="03DB2A3D"/>
    <w:rsid w:val="062B1CE3"/>
    <w:rsid w:val="089A5372"/>
    <w:rsid w:val="0AB039BC"/>
    <w:rsid w:val="0B67006E"/>
    <w:rsid w:val="0BE87588"/>
    <w:rsid w:val="0D814D9C"/>
    <w:rsid w:val="0D8414A2"/>
    <w:rsid w:val="10450B30"/>
    <w:rsid w:val="16812E3A"/>
    <w:rsid w:val="16976D9C"/>
    <w:rsid w:val="1718666A"/>
    <w:rsid w:val="176C77AE"/>
    <w:rsid w:val="180F4EF7"/>
    <w:rsid w:val="18367470"/>
    <w:rsid w:val="193247C0"/>
    <w:rsid w:val="1BD4437F"/>
    <w:rsid w:val="1CFC68C4"/>
    <w:rsid w:val="1E1D2401"/>
    <w:rsid w:val="1E450758"/>
    <w:rsid w:val="1E613436"/>
    <w:rsid w:val="226830C0"/>
    <w:rsid w:val="226E4DF6"/>
    <w:rsid w:val="233F369E"/>
    <w:rsid w:val="266C7F2B"/>
    <w:rsid w:val="286E4D4F"/>
    <w:rsid w:val="2D373CAA"/>
    <w:rsid w:val="310602FE"/>
    <w:rsid w:val="330C4ED2"/>
    <w:rsid w:val="3398258C"/>
    <w:rsid w:val="349A7161"/>
    <w:rsid w:val="372D5F54"/>
    <w:rsid w:val="375154D0"/>
    <w:rsid w:val="38301AEE"/>
    <w:rsid w:val="3EBA1171"/>
    <w:rsid w:val="3FCF6389"/>
    <w:rsid w:val="40E804F3"/>
    <w:rsid w:val="418344AC"/>
    <w:rsid w:val="451A067B"/>
    <w:rsid w:val="451B4EB9"/>
    <w:rsid w:val="473E3C1E"/>
    <w:rsid w:val="48B505FD"/>
    <w:rsid w:val="493A2970"/>
    <w:rsid w:val="4A281AD4"/>
    <w:rsid w:val="4A2E4213"/>
    <w:rsid w:val="4A996B9F"/>
    <w:rsid w:val="4B9A5F18"/>
    <w:rsid w:val="4D192548"/>
    <w:rsid w:val="4E3E7C6D"/>
    <w:rsid w:val="4F1A0315"/>
    <w:rsid w:val="4F641A1E"/>
    <w:rsid w:val="51101BDA"/>
    <w:rsid w:val="52894E04"/>
    <w:rsid w:val="537B4811"/>
    <w:rsid w:val="54014CAD"/>
    <w:rsid w:val="55DB5C43"/>
    <w:rsid w:val="55E86422"/>
    <w:rsid w:val="56D67F8E"/>
    <w:rsid w:val="5AF35D72"/>
    <w:rsid w:val="5B7737EC"/>
    <w:rsid w:val="5C481AB2"/>
    <w:rsid w:val="5F672CDA"/>
    <w:rsid w:val="5FE8712C"/>
    <w:rsid w:val="608A7D23"/>
    <w:rsid w:val="61A010EE"/>
    <w:rsid w:val="61B022A0"/>
    <w:rsid w:val="62EE600A"/>
    <w:rsid w:val="64F877F7"/>
    <w:rsid w:val="66090C2E"/>
    <w:rsid w:val="673C7587"/>
    <w:rsid w:val="68965DC4"/>
    <w:rsid w:val="68A94161"/>
    <w:rsid w:val="69E9221C"/>
    <w:rsid w:val="6B8A340A"/>
    <w:rsid w:val="6C5B259A"/>
    <w:rsid w:val="6C7C50E1"/>
    <w:rsid w:val="6E9F1754"/>
    <w:rsid w:val="6EAD1CE7"/>
    <w:rsid w:val="6F0836B5"/>
    <w:rsid w:val="6F445ECF"/>
    <w:rsid w:val="73AF3090"/>
    <w:rsid w:val="74343EE5"/>
    <w:rsid w:val="74D95FF7"/>
    <w:rsid w:val="74E1248C"/>
    <w:rsid w:val="78536FED"/>
    <w:rsid w:val="78B91036"/>
    <w:rsid w:val="78E526C4"/>
    <w:rsid w:val="7A76659E"/>
    <w:rsid w:val="7B21012C"/>
    <w:rsid w:val="7B870969"/>
    <w:rsid w:val="7E9412FA"/>
    <w:rsid w:val="7F171F61"/>
    <w:rsid w:val="7F6D2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428ADC"/>
  <w15:docId w15:val="{9F9BBC1A-C9AA-4B39-9C72-E28811BD7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pPr>
      <w:tabs>
        <w:tab w:val="center" w:pos="4153"/>
        <w:tab w:val="right" w:pos="8306"/>
      </w:tabs>
      <w:snapToGrid w:val="0"/>
      <w:jc w:val="left"/>
    </w:pPr>
    <w:rPr>
      <w:sz w:val="18"/>
    </w:rPr>
  </w:style>
  <w:style w:type="paragraph" w:styleId="a4">
    <w:name w:val="header"/>
    <w:basedOn w:val="a"/>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918584">
      <w:bodyDiv w:val="1"/>
      <w:marLeft w:val="0"/>
      <w:marRight w:val="0"/>
      <w:marTop w:val="0"/>
      <w:marBottom w:val="0"/>
      <w:divBdr>
        <w:top w:val="none" w:sz="0" w:space="0" w:color="auto"/>
        <w:left w:val="none" w:sz="0" w:space="0" w:color="auto"/>
        <w:bottom w:val="none" w:sz="0" w:space="0" w:color="auto"/>
        <w:right w:val="none" w:sz="0" w:space="0" w:color="auto"/>
      </w:divBdr>
    </w:div>
    <w:div w:id="525950019">
      <w:bodyDiv w:val="1"/>
      <w:marLeft w:val="0"/>
      <w:marRight w:val="0"/>
      <w:marTop w:val="0"/>
      <w:marBottom w:val="0"/>
      <w:divBdr>
        <w:top w:val="none" w:sz="0" w:space="0" w:color="auto"/>
        <w:left w:val="none" w:sz="0" w:space="0" w:color="auto"/>
        <w:bottom w:val="none" w:sz="0" w:space="0" w:color="auto"/>
        <w:right w:val="none" w:sz="0" w:space="0" w:color="auto"/>
      </w:divBdr>
    </w:div>
    <w:div w:id="680162860">
      <w:bodyDiv w:val="1"/>
      <w:marLeft w:val="0"/>
      <w:marRight w:val="0"/>
      <w:marTop w:val="0"/>
      <w:marBottom w:val="0"/>
      <w:divBdr>
        <w:top w:val="none" w:sz="0" w:space="0" w:color="auto"/>
        <w:left w:val="none" w:sz="0" w:space="0" w:color="auto"/>
        <w:bottom w:val="none" w:sz="0" w:space="0" w:color="auto"/>
        <w:right w:val="none" w:sz="0" w:space="0" w:color="auto"/>
      </w:divBdr>
    </w:div>
    <w:div w:id="707417457">
      <w:bodyDiv w:val="1"/>
      <w:marLeft w:val="0"/>
      <w:marRight w:val="0"/>
      <w:marTop w:val="0"/>
      <w:marBottom w:val="0"/>
      <w:divBdr>
        <w:top w:val="none" w:sz="0" w:space="0" w:color="auto"/>
        <w:left w:val="none" w:sz="0" w:space="0" w:color="auto"/>
        <w:bottom w:val="none" w:sz="0" w:space="0" w:color="auto"/>
        <w:right w:val="none" w:sz="0" w:space="0" w:color="auto"/>
      </w:divBdr>
    </w:div>
    <w:div w:id="745614964">
      <w:bodyDiv w:val="1"/>
      <w:marLeft w:val="0"/>
      <w:marRight w:val="0"/>
      <w:marTop w:val="0"/>
      <w:marBottom w:val="0"/>
      <w:divBdr>
        <w:top w:val="none" w:sz="0" w:space="0" w:color="auto"/>
        <w:left w:val="none" w:sz="0" w:space="0" w:color="auto"/>
        <w:bottom w:val="none" w:sz="0" w:space="0" w:color="auto"/>
        <w:right w:val="none" w:sz="0" w:space="0" w:color="auto"/>
      </w:divBdr>
    </w:div>
    <w:div w:id="869149930">
      <w:bodyDiv w:val="1"/>
      <w:marLeft w:val="0"/>
      <w:marRight w:val="0"/>
      <w:marTop w:val="0"/>
      <w:marBottom w:val="0"/>
      <w:divBdr>
        <w:top w:val="none" w:sz="0" w:space="0" w:color="auto"/>
        <w:left w:val="none" w:sz="0" w:space="0" w:color="auto"/>
        <w:bottom w:val="none" w:sz="0" w:space="0" w:color="auto"/>
        <w:right w:val="none" w:sz="0" w:space="0" w:color="auto"/>
      </w:divBdr>
    </w:div>
    <w:div w:id="918831056">
      <w:bodyDiv w:val="1"/>
      <w:marLeft w:val="0"/>
      <w:marRight w:val="0"/>
      <w:marTop w:val="0"/>
      <w:marBottom w:val="0"/>
      <w:divBdr>
        <w:top w:val="none" w:sz="0" w:space="0" w:color="auto"/>
        <w:left w:val="none" w:sz="0" w:space="0" w:color="auto"/>
        <w:bottom w:val="none" w:sz="0" w:space="0" w:color="auto"/>
        <w:right w:val="none" w:sz="0" w:space="0" w:color="auto"/>
      </w:divBdr>
    </w:div>
    <w:div w:id="1096555362">
      <w:bodyDiv w:val="1"/>
      <w:marLeft w:val="0"/>
      <w:marRight w:val="0"/>
      <w:marTop w:val="0"/>
      <w:marBottom w:val="0"/>
      <w:divBdr>
        <w:top w:val="none" w:sz="0" w:space="0" w:color="auto"/>
        <w:left w:val="none" w:sz="0" w:space="0" w:color="auto"/>
        <w:bottom w:val="none" w:sz="0" w:space="0" w:color="auto"/>
        <w:right w:val="none" w:sz="0" w:space="0" w:color="auto"/>
      </w:divBdr>
    </w:div>
    <w:div w:id="21205649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558</TotalTime>
  <Pages>17</Pages>
  <Words>1511</Words>
  <Characters>8615</Characters>
  <Application>Microsoft Office Word</Application>
  <DocSecurity>0</DocSecurity>
  <Lines>71</Lines>
  <Paragraphs>20</Paragraphs>
  <ScaleCrop>false</ScaleCrop>
  <Company/>
  <LinksUpToDate>false</LinksUpToDate>
  <CharactersWithSpaces>10106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yue yu</cp:lastModifiedBy>
  <cp:revision>7</cp:revision>
  <dcterms:created xsi:type="dcterms:W3CDTF">2014-10-29T12:08:00Z</dcterms:created>
  <dcterms:modified xsi:type="dcterms:W3CDTF">2024-05-10T02:04:00Z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1F857BF9EAEA4DE7A99A284C463A489F_12</vt:lpwstr>
  </property>
</Properties>
</file>